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977" w:rsidRPr="00770977" w:rsidRDefault="00770977" w:rsidP="00770977">
      <w:pPr>
        <w:widowControl/>
        <w:spacing w:before="100" w:beforeAutospacing="1" w:after="100" w:afterAutospacing="1"/>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国务院新闻办公室</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日发表《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年美国侵犯人权报告》，全文如下：</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center"/>
        <w:rPr>
          <w:rFonts w:ascii="Helvetica" w:eastAsia="宋体" w:hAnsi="Helvetica" w:cs="Helvetica"/>
          <w:color w:val="333333"/>
          <w:kern w:val="0"/>
          <w:szCs w:val="21"/>
        </w:rPr>
      </w:pPr>
      <w:r w:rsidRPr="00770977">
        <w:rPr>
          <w:rFonts w:ascii="Helvetica" w:eastAsia="宋体" w:hAnsi="Helvetica" w:cs="Helvetica"/>
          <w:b/>
          <w:bCs/>
          <w:color w:val="0000CD"/>
          <w:kern w:val="0"/>
          <w:szCs w:val="21"/>
        </w:rPr>
        <w:t>2022</w:t>
      </w:r>
      <w:r w:rsidRPr="00770977">
        <w:rPr>
          <w:rFonts w:ascii="Helvetica" w:eastAsia="宋体" w:hAnsi="Helvetica" w:cs="Helvetica"/>
          <w:b/>
          <w:bCs/>
          <w:color w:val="0000CD"/>
          <w:kern w:val="0"/>
          <w:szCs w:val="21"/>
        </w:rPr>
        <w:t>年美国侵犯人权报告</w:t>
      </w:r>
    </w:p>
    <w:p w:rsidR="00770977" w:rsidRPr="00770977" w:rsidRDefault="00770977" w:rsidP="00770977">
      <w:pPr>
        <w:widowControl/>
        <w:jc w:val="center"/>
        <w:rPr>
          <w:rFonts w:ascii="Helvetica" w:eastAsia="宋体" w:hAnsi="Helvetica" w:cs="Helvetica"/>
          <w:color w:val="333333"/>
          <w:kern w:val="0"/>
          <w:szCs w:val="21"/>
        </w:rPr>
      </w:pPr>
    </w:p>
    <w:p w:rsidR="00770977" w:rsidRPr="00770977" w:rsidRDefault="00770977" w:rsidP="00770977">
      <w:pPr>
        <w:widowControl/>
        <w:jc w:val="center"/>
        <w:rPr>
          <w:rFonts w:ascii="Helvetica" w:eastAsia="宋体" w:hAnsi="Helvetica" w:cs="Helvetica"/>
          <w:color w:val="333333"/>
          <w:kern w:val="0"/>
          <w:szCs w:val="21"/>
        </w:rPr>
      </w:pPr>
      <w:r w:rsidRPr="00770977">
        <w:rPr>
          <w:rFonts w:ascii="Helvetica" w:eastAsia="宋体" w:hAnsi="Helvetica" w:cs="Helvetica"/>
          <w:b/>
          <w:bCs/>
          <w:color w:val="0000CD"/>
          <w:kern w:val="0"/>
          <w:szCs w:val="21"/>
        </w:rPr>
        <w:t>中华人民共和国</w:t>
      </w:r>
    </w:p>
    <w:p w:rsidR="00770977" w:rsidRPr="00770977" w:rsidRDefault="00770977" w:rsidP="00770977">
      <w:pPr>
        <w:widowControl/>
        <w:jc w:val="center"/>
        <w:rPr>
          <w:rFonts w:ascii="Helvetica" w:eastAsia="宋体" w:hAnsi="Helvetica" w:cs="Helvetica"/>
          <w:color w:val="333333"/>
          <w:kern w:val="0"/>
          <w:szCs w:val="21"/>
        </w:rPr>
      </w:pPr>
    </w:p>
    <w:p w:rsidR="00770977" w:rsidRPr="00770977" w:rsidRDefault="00770977" w:rsidP="00770977">
      <w:pPr>
        <w:widowControl/>
        <w:jc w:val="center"/>
        <w:rPr>
          <w:rFonts w:ascii="Helvetica" w:eastAsia="宋体" w:hAnsi="Helvetica" w:cs="Helvetica"/>
          <w:color w:val="333333"/>
          <w:kern w:val="0"/>
          <w:szCs w:val="21"/>
        </w:rPr>
      </w:pPr>
      <w:r w:rsidRPr="00770977">
        <w:rPr>
          <w:rFonts w:ascii="Helvetica" w:eastAsia="宋体" w:hAnsi="Helvetica" w:cs="Helvetica"/>
          <w:b/>
          <w:bCs/>
          <w:color w:val="0000CD"/>
          <w:kern w:val="0"/>
          <w:szCs w:val="21"/>
        </w:rPr>
        <w:t>国务院新闻办公室</w:t>
      </w:r>
    </w:p>
    <w:p w:rsidR="00770977" w:rsidRPr="00770977" w:rsidRDefault="00770977" w:rsidP="00770977">
      <w:pPr>
        <w:widowControl/>
        <w:jc w:val="center"/>
        <w:rPr>
          <w:rFonts w:ascii="Helvetica" w:eastAsia="宋体" w:hAnsi="Helvetica" w:cs="Helvetica"/>
          <w:color w:val="333333"/>
          <w:kern w:val="0"/>
          <w:szCs w:val="21"/>
        </w:rPr>
      </w:pPr>
    </w:p>
    <w:p w:rsidR="00770977" w:rsidRPr="00770977" w:rsidRDefault="00770977" w:rsidP="00770977">
      <w:pPr>
        <w:widowControl/>
        <w:jc w:val="center"/>
        <w:rPr>
          <w:rFonts w:ascii="Helvetica" w:eastAsia="宋体" w:hAnsi="Helvetica" w:cs="Helvetica"/>
          <w:color w:val="333333"/>
          <w:kern w:val="0"/>
          <w:szCs w:val="21"/>
        </w:rPr>
      </w:pPr>
      <w:r w:rsidRPr="00770977">
        <w:rPr>
          <w:rFonts w:ascii="Helvetica" w:eastAsia="宋体" w:hAnsi="Helvetica" w:cs="Helvetica"/>
          <w:b/>
          <w:bCs/>
          <w:color w:val="0000CD"/>
          <w:kern w:val="0"/>
          <w:szCs w:val="21"/>
        </w:rPr>
        <w:t>2023</w:t>
      </w:r>
      <w:r w:rsidRPr="00770977">
        <w:rPr>
          <w:rFonts w:ascii="Helvetica" w:eastAsia="宋体" w:hAnsi="Helvetica" w:cs="Helvetica"/>
          <w:b/>
          <w:bCs/>
          <w:color w:val="0000CD"/>
          <w:kern w:val="0"/>
          <w:szCs w:val="21"/>
        </w:rPr>
        <w:t>年</w:t>
      </w:r>
      <w:r w:rsidRPr="00770977">
        <w:rPr>
          <w:rFonts w:ascii="Helvetica" w:eastAsia="宋体" w:hAnsi="Helvetica" w:cs="Helvetica"/>
          <w:b/>
          <w:bCs/>
          <w:color w:val="0000CD"/>
          <w:kern w:val="0"/>
          <w:szCs w:val="21"/>
        </w:rPr>
        <w:t>3</w:t>
      </w:r>
      <w:r w:rsidRPr="00770977">
        <w:rPr>
          <w:rFonts w:ascii="Helvetica" w:eastAsia="宋体" w:hAnsi="Helvetica" w:cs="Helvetica"/>
          <w:b/>
          <w:bCs/>
          <w:color w:val="0000CD"/>
          <w:kern w:val="0"/>
          <w:szCs w:val="21"/>
        </w:rPr>
        <w:t>月</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目录</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序言</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一、公民权利保护制度严重失能</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二、美式选举民主日益空心化</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三、种族歧视与不平等愈演愈烈</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四、底层民众基本生存危机加重</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五、妇女儿童权利历史性倒退</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六、恣意侵犯他国人权践踏正义</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序言</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年是美国人权状况标志性倒退的一年。自诩</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人权卫士</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的美国，金钱政治、种族歧视、枪支泛滥、警察暴力、贫富分化等痼疾难除，人权立法司法大开历史倒车，美国人民的基本权利和自由被进一步架空。</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政府大幅放松枪支管制，枪支暴力致死人数居高不下。联邦最高法院</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年对</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布鲁恩案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的裁决成为美国</w:t>
      </w:r>
      <w:proofErr w:type="gramStart"/>
      <w:r w:rsidRPr="00770977">
        <w:rPr>
          <w:rFonts w:ascii="Helvetica" w:eastAsia="宋体" w:hAnsi="Helvetica" w:cs="Helvetica"/>
          <w:color w:val="333333"/>
          <w:kern w:val="0"/>
          <w:szCs w:val="21"/>
        </w:rPr>
        <w:t>控枪领域</w:t>
      </w:r>
      <w:proofErr w:type="gramEnd"/>
      <w:r w:rsidRPr="00770977">
        <w:rPr>
          <w:rFonts w:ascii="Helvetica" w:eastAsia="宋体" w:hAnsi="Helvetica" w:cs="Helvetica"/>
          <w:color w:val="333333"/>
          <w:kern w:val="0"/>
          <w:szCs w:val="21"/>
        </w:rPr>
        <w:t>的标志性倒退。美国近一半的州放松了持枪限制。美国的枪支拥有率、涉枪凶杀率、大规模枪击事件数量均居世界第一，</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年是有记录以来美国连续第三年发生超过</w:t>
      </w:r>
      <w:r w:rsidRPr="00770977">
        <w:rPr>
          <w:rFonts w:ascii="Helvetica" w:eastAsia="宋体" w:hAnsi="Helvetica" w:cs="Helvetica"/>
          <w:color w:val="333333"/>
          <w:kern w:val="0"/>
          <w:szCs w:val="21"/>
        </w:rPr>
        <w:t>600</w:t>
      </w:r>
      <w:r w:rsidRPr="00770977">
        <w:rPr>
          <w:rFonts w:ascii="Helvetica" w:eastAsia="宋体" w:hAnsi="Helvetica" w:cs="Helvetica"/>
          <w:color w:val="333333"/>
          <w:kern w:val="0"/>
          <w:szCs w:val="21"/>
        </w:rPr>
        <w:t>起大规模枪击事件，枪支暴力导致超过</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万人死伤。枪支暴力已经成为一种</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美国疾病</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中期选举成为最昂贵的选举，美式民主失去民意基础。美国的选举费用一再飙升，</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年中期选举累计花费超过</w:t>
      </w:r>
      <w:r w:rsidRPr="00770977">
        <w:rPr>
          <w:rFonts w:ascii="Helvetica" w:eastAsia="宋体" w:hAnsi="Helvetica" w:cs="Helvetica"/>
          <w:color w:val="333333"/>
          <w:kern w:val="0"/>
          <w:szCs w:val="21"/>
        </w:rPr>
        <w:t>167</w:t>
      </w:r>
      <w:r w:rsidRPr="00770977">
        <w:rPr>
          <w:rFonts w:ascii="Helvetica" w:eastAsia="宋体" w:hAnsi="Helvetica" w:cs="Helvetica"/>
          <w:color w:val="333333"/>
          <w:kern w:val="0"/>
          <w:szCs w:val="21"/>
        </w:rPr>
        <w:t>亿美元。亿万富翁的政治献金占所有联邦政治项目献金的</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，远高于</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年选举周期的</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捐赠暗中操控选举走向，政治极化和社会撕裂导致民主共识难以达成。</w:t>
      </w:r>
      <w:r w:rsidRPr="00770977">
        <w:rPr>
          <w:rFonts w:ascii="Helvetica" w:eastAsia="宋体" w:hAnsi="Helvetica" w:cs="Helvetica"/>
          <w:color w:val="333333"/>
          <w:kern w:val="0"/>
          <w:szCs w:val="21"/>
        </w:rPr>
        <w:t>69%</w:t>
      </w:r>
      <w:r w:rsidRPr="00770977">
        <w:rPr>
          <w:rFonts w:ascii="Helvetica" w:eastAsia="宋体" w:hAnsi="Helvetica" w:cs="Helvetica"/>
          <w:color w:val="333333"/>
          <w:kern w:val="0"/>
          <w:szCs w:val="21"/>
        </w:rPr>
        <w:t>的美国人认为美国民主面临</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崩溃风险</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86%</w:t>
      </w:r>
      <w:r w:rsidRPr="00770977">
        <w:rPr>
          <w:rFonts w:ascii="Helvetica" w:eastAsia="宋体" w:hAnsi="Helvetica" w:cs="Helvetica"/>
          <w:color w:val="333333"/>
          <w:kern w:val="0"/>
          <w:szCs w:val="21"/>
        </w:rPr>
        <w:t>的美国选民表示美国民主面临</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非常严重的威胁</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，人们对美式民主普遍感到绝望。</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种族主义愈演愈烈，少数族裔遭受广泛歧视。美国基于种族偏见的仇恨犯罪在</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年间大幅增长。布法罗超市种族主义屠杀惨案震惊世界，</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名非洲裔美国人遇害。</w:t>
      </w:r>
      <w:r w:rsidRPr="00770977">
        <w:rPr>
          <w:rFonts w:ascii="Helvetica" w:eastAsia="宋体" w:hAnsi="Helvetica" w:cs="Helvetica"/>
          <w:color w:val="333333"/>
          <w:kern w:val="0"/>
          <w:szCs w:val="21"/>
        </w:rPr>
        <w:t>81%</w:t>
      </w:r>
      <w:r w:rsidRPr="00770977">
        <w:rPr>
          <w:rFonts w:ascii="Helvetica" w:eastAsia="宋体" w:hAnsi="Helvetica" w:cs="Helvetica"/>
          <w:color w:val="333333"/>
          <w:kern w:val="0"/>
          <w:szCs w:val="21"/>
        </w:rPr>
        <w:t>的亚裔美国人表示针对亚裔社区的暴力正在增加。非洲裔被警察杀害的可能性是白人的</w:t>
      </w:r>
      <w:r w:rsidRPr="00770977">
        <w:rPr>
          <w:rFonts w:ascii="Helvetica" w:eastAsia="宋体" w:hAnsi="Helvetica" w:cs="Helvetica"/>
          <w:color w:val="333333"/>
          <w:kern w:val="0"/>
          <w:szCs w:val="21"/>
        </w:rPr>
        <w:t>2.78</w:t>
      </w:r>
      <w:r w:rsidRPr="00770977">
        <w:rPr>
          <w:rFonts w:ascii="Helvetica" w:eastAsia="宋体" w:hAnsi="Helvetica" w:cs="Helvetica"/>
          <w:color w:val="333333"/>
          <w:kern w:val="0"/>
          <w:szCs w:val="21"/>
        </w:rPr>
        <w:t>倍。美国政府历史上对印第安等原住民采取种族灭绝、文化同化措施，造成的苦难至今仍在延续。</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人均预期寿命大幅下降，药物滥用致死人数持续攀升。美国疾病控制和预防中心下属全国健康状况统计中心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月发布的报告显示，</w:t>
      </w:r>
      <w:r w:rsidRPr="00770977">
        <w:rPr>
          <w:rFonts w:ascii="Helvetica" w:eastAsia="宋体" w:hAnsi="Helvetica" w:cs="Helvetica"/>
          <w:color w:val="333333"/>
          <w:kern w:val="0"/>
          <w:szCs w:val="21"/>
        </w:rPr>
        <w:t>2019</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年，美国人均预期寿命下降了</w:t>
      </w:r>
      <w:r w:rsidRPr="00770977">
        <w:rPr>
          <w:rFonts w:ascii="Helvetica" w:eastAsia="宋体" w:hAnsi="Helvetica" w:cs="Helvetica"/>
          <w:color w:val="333333"/>
          <w:kern w:val="0"/>
          <w:szCs w:val="21"/>
        </w:rPr>
        <w:t>2.7</w:t>
      </w:r>
      <w:r w:rsidRPr="00770977">
        <w:rPr>
          <w:rFonts w:ascii="Helvetica" w:eastAsia="宋体" w:hAnsi="Helvetica" w:cs="Helvetica"/>
          <w:color w:val="333333"/>
          <w:kern w:val="0"/>
          <w:szCs w:val="21"/>
        </w:rPr>
        <w:t>岁，至</w:t>
      </w:r>
      <w:r w:rsidRPr="00770977">
        <w:rPr>
          <w:rFonts w:ascii="Helvetica" w:eastAsia="宋体" w:hAnsi="Helvetica" w:cs="Helvetica"/>
          <w:color w:val="333333"/>
          <w:kern w:val="0"/>
          <w:szCs w:val="21"/>
        </w:rPr>
        <w:t>76.1</w:t>
      </w:r>
      <w:r w:rsidRPr="00770977">
        <w:rPr>
          <w:rFonts w:ascii="Helvetica" w:eastAsia="宋体" w:hAnsi="Helvetica" w:cs="Helvetica"/>
          <w:color w:val="333333"/>
          <w:kern w:val="0"/>
          <w:szCs w:val="21"/>
        </w:rPr>
        <w:t>岁，降至</w:t>
      </w:r>
      <w:r w:rsidRPr="00770977">
        <w:rPr>
          <w:rFonts w:ascii="Helvetica" w:eastAsia="宋体" w:hAnsi="Helvetica" w:cs="Helvetica"/>
          <w:color w:val="333333"/>
          <w:kern w:val="0"/>
          <w:szCs w:val="21"/>
        </w:rPr>
        <w:t>1996</w:t>
      </w:r>
      <w:r w:rsidRPr="00770977">
        <w:rPr>
          <w:rFonts w:ascii="Helvetica" w:eastAsia="宋体" w:hAnsi="Helvetica" w:cs="Helvetica"/>
          <w:color w:val="333333"/>
          <w:kern w:val="0"/>
          <w:szCs w:val="21"/>
        </w:rPr>
        <w:t>年来新低。利益集团和政客进行权钱交易，放任毒品和药物滥用愈演愈烈。近年来死于毒品和药物滥用的美国人急剧增加，每年超过</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万人。药物滥用已经成为美国最具破坏性的公共卫生危机之一。</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妇女堕胎失去宪法保护，儿童生存环境令人担忧。美国联邦最高法院推翻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罗伊诉韦德案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的裁决终结了近</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年来受宪法保护的堕胎权，是对妇女人权和性别平等的巨大打击。</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年美国有超过</w:t>
      </w:r>
      <w:r w:rsidRPr="00770977">
        <w:rPr>
          <w:rFonts w:ascii="Helvetica" w:eastAsia="宋体" w:hAnsi="Helvetica" w:cs="Helvetica"/>
          <w:color w:val="333333"/>
          <w:kern w:val="0"/>
          <w:szCs w:val="21"/>
        </w:rPr>
        <w:t>5800</w:t>
      </w:r>
      <w:r w:rsidRPr="00770977">
        <w:rPr>
          <w:rFonts w:ascii="Helvetica" w:eastAsia="宋体" w:hAnsi="Helvetica" w:cs="Helvetica"/>
          <w:color w:val="333333"/>
          <w:kern w:val="0"/>
          <w:szCs w:val="21"/>
        </w:rPr>
        <w:t>名</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岁以下的儿童因枪击受伤或死亡，校园枪击事件数量高达</w:t>
      </w:r>
      <w:r w:rsidRPr="00770977">
        <w:rPr>
          <w:rFonts w:ascii="Helvetica" w:eastAsia="宋体" w:hAnsi="Helvetica" w:cs="Helvetica"/>
          <w:color w:val="333333"/>
          <w:kern w:val="0"/>
          <w:szCs w:val="21"/>
        </w:rPr>
        <w:t>302</w:t>
      </w:r>
      <w:r w:rsidRPr="00770977">
        <w:rPr>
          <w:rFonts w:ascii="Helvetica" w:eastAsia="宋体" w:hAnsi="Helvetica" w:cs="Helvetica"/>
          <w:color w:val="333333"/>
          <w:kern w:val="0"/>
          <w:szCs w:val="21"/>
        </w:rPr>
        <w:t>起，创</w:t>
      </w:r>
      <w:r w:rsidRPr="00770977">
        <w:rPr>
          <w:rFonts w:ascii="Helvetica" w:eastAsia="宋体" w:hAnsi="Helvetica" w:cs="Helvetica"/>
          <w:color w:val="333333"/>
          <w:kern w:val="0"/>
          <w:szCs w:val="21"/>
        </w:rPr>
        <w:t>1970</w:t>
      </w:r>
      <w:r w:rsidRPr="00770977">
        <w:rPr>
          <w:rFonts w:ascii="Helvetica" w:eastAsia="宋体" w:hAnsi="Helvetica" w:cs="Helvetica"/>
          <w:color w:val="333333"/>
          <w:kern w:val="0"/>
          <w:szCs w:val="21"/>
        </w:rPr>
        <w:t>年以来的最高值。美国儿童贫困率从</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月的</w:t>
      </w:r>
      <w:r w:rsidRPr="00770977">
        <w:rPr>
          <w:rFonts w:ascii="Helvetica" w:eastAsia="宋体" w:hAnsi="Helvetica" w:cs="Helvetica"/>
          <w:color w:val="333333"/>
          <w:kern w:val="0"/>
          <w:szCs w:val="21"/>
        </w:rPr>
        <w:t>12.1%</w:t>
      </w:r>
      <w:r w:rsidRPr="00770977">
        <w:rPr>
          <w:rFonts w:ascii="Helvetica" w:eastAsia="宋体" w:hAnsi="Helvetica" w:cs="Helvetica"/>
          <w:color w:val="333333"/>
          <w:kern w:val="0"/>
          <w:szCs w:val="21"/>
        </w:rPr>
        <w:t>上升至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月的</w:t>
      </w:r>
      <w:r w:rsidRPr="00770977">
        <w:rPr>
          <w:rFonts w:ascii="Helvetica" w:eastAsia="宋体" w:hAnsi="Helvetica" w:cs="Helvetica"/>
          <w:color w:val="333333"/>
          <w:kern w:val="0"/>
          <w:szCs w:val="21"/>
        </w:rPr>
        <w:t>16.6%</w:t>
      </w:r>
      <w:r w:rsidRPr="00770977">
        <w:rPr>
          <w:rFonts w:ascii="Helvetica" w:eastAsia="宋体" w:hAnsi="Helvetica" w:cs="Helvetica"/>
          <w:color w:val="333333"/>
          <w:kern w:val="0"/>
          <w:szCs w:val="21"/>
        </w:rPr>
        <w:t>，增加了</w:t>
      </w:r>
      <w:r w:rsidRPr="00770977">
        <w:rPr>
          <w:rFonts w:ascii="Helvetica" w:eastAsia="宋体" w:hAnsi="Helvetica" w:cs="Helvetica"/>
          <w:color w:val="333333"/>
          <w:kern w:val="0"/>
          <w:szCs w:val="21"/>
        </w:rPr>
        <w:t>330</w:t>
      </w:r>
      <w:r w:rsidRPr="00770977">
        <w:rPr>
          <w:rFonts w:ascii="Helvetica" w:eastAsia="宋体" w:hAnsi="Helvetica" w:cs="Helvetica"/>
          <w:color w:val="333333"/>
          <w:kern w:val="0"/>
          <w:szCs w:val="21"/>
        </w:rPr>
        <w:t>万贫困儿童。</w:t>
      </w:r>
      <w:r w:rsidRPr="00770977">
        <w:rPr>
          <w:rFonts w:ascii="Helvetica" w:eastAsia="宋体" w:hAnsi="Helvetica" w:cs="Helvetica"/>
          <w:color w:val="333333"/>
          <w:kern w:val="0"/>
          <w:szCs w:val="21"/>
        </w:rPr>
        <w:t>2018</w:t>
      </w:r>
      <w:r w:rsidRPr="00770977">
        <w:rPr>
          <w:rFonts w:ascii="Helvetica" w:eastAsia="宋体" w:hAnsi="Helvetica" w:cs="Helvetica"/>
          <w:color w:val="333333"/>
          <w:kern w:val="0"/>
          <w:szCs w:val="21"/>
        </w:rPr>
        <w:t>年以来被非法雇用的童工激增近</w:t>
      </w:r>
      <w:r w:rsidRPr="00770977">
        <w:rPr>
          <w:rFonts w:ascii="Helvetica" w:eastAsia="宋体" w:hAnsi="Helvetica" w:cs="Helvetica"/>
          <w:color w:val="333333"/>
          <w:kern w:val="0"/>
          <w:szCs w:val="21"/>
        </w:rPr>
        <w:t>70%</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财年受雇专门从事危险工作的儿童增加了</w:t>
      </w:r>
      <w:r w:rsidRPr="00770977">
        <w:rPr>
          <w:rFonts w:ascii="Helvetica" w:eastAsia="宋体" w:hAnsi="Helvetica" w:cs="Helvetica"/>
          <w:color w:val="333333"/>
          <w:kern w:val="0"/>
          <w:szCs w:val="21"/>
        </w:rPr>
        <w:t>26%</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滥用武力和单边制裁，制造人道主义灾难。</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世纪以来，美国以</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反恐</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为名在</w:t>
      </w:r>
      <w:r w:rsidRPr="00770977">
        <w:rPr>
          <w:rFonts w:ascii="Helvetica" w:eastAsia="宋体" w:hAnsi="Helvetica" w:cs="Helvetica"/>
          <w:color w:val="333333"/>
          <w:kern w:val="0"/>
          <w:szCs w:val="21"/>
        </w:rPr>
        <w:t>85</w:t>
      </w:r>
      <w:r w:rsidRPr="00770977">
        <w:rPr>
          <w:rFonts w:ascii="Helvetica" w:eastAsia="宋体" w:hAnsi="Helvetica" w:cs="Helvetica"/>
          <w:color w:val="333333"/>
          <w:kern w:val="0"/>
          <w:szCs w:val="21"/>
        </w:rPr>
        <w:t>个国家开展军事行动，直接导致至少</w:t>
      </w:r>
      <w:r w:rsidRPr="00770977">
        <w:rPr>
          <w:rFonts w:ascii="Helvetica" w:eastAsia="宋体" w:hAnsi="Helvetica" w:cs="Helvetica"/>
          <w:color w:val="333333"/>
          <w:kern w:val="0"/>
          <w:szCs w:val="21"/>
        </w:rPr>
        <w:t>92.9</w:t>
      </w:r>
      <w:r w:rsidRPr="00770977">
        <w:rPr>
          <w:rFonts w:ascii="Helvetica" w:eastAsia="宋体" w:hAnsi="Helvetica" w:cs="Helvetica"/>
          <w:color w:val="333333"/>
          <w:kern w:val="0"/>
          <w:szCs w:val="21"/>
        </w:rPr>
        <w:t>万平民死亡，</w:t>
      </w:r>
      <w:r w:rsidRPr="00770977">
        <w:rPr>
          <w:rFonts w:ascii="Helvetica" w:eastAsia="宋体" w:hAnsi="Helvetica" w:cs="Helvetica"/>
          <w:color w:val="333333"/>
          <w:kern w:val="0"/>
          <w:szCs w:val="21"/>
        </w:rPr>
        <w:t>3800</w:t>
      </w:r>
      <w:r w:rsidRPr="00770977">
        <w:rPr>
          <w:rFonts w:ascii="Helvetica" w:eastAsia="宋体" w:hAnsi="Helvetica" w:cs="Helvetica"/>
          <w:color w:val="333333"/>
          <w:kern w:val="0"/>
          <w:szCs w:val="21"/>
        </w:rPr>
        <w:t>万人流离失所。美国实施的单边制裁总数为世界之最，目前仍在对</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多个国家实施制裁，导致被制裁国家无法向其人民提供基本的食物和药品。移民沦为党争工具，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抛甩</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移民闹剧大规模上演，面临极端仇外和残酷对待。</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年有近</w:t>
      </w:r>
      <w:r w:rsidRPr="00770977">
        <w:rPr>
          <w:rFonts w:ascii="Helvetica" w:eastAsia="宋体" w:hAnsi="Helvetica" w:cs="Helvetica"/>
          <w:color w:val="333333"/>
          <w:kern w:val="0"/>
          <w:szCs w:val="21"/>
        </w:rPr>
        <w:t>240</w:t>
      </w:r>
      <w:r w:rsidRPr="00770977">
        <w:rPr>
          <w:rFonts w:ascii="Helvetica" w:eastAsia="宋体" w:hAnsi="Helvetica" w:cs="Helvetica"/>
          <w:color w:val="333333"/>
          <w:kern w:val="0"/>
          <w:szCs w:val="21"/>
        </w:rPr>
        <w:t>万移民被拘留在美国边境，创历史新高；南部边境移民死亡总数达</w:t>
      </w:r>
      <w:r w:rsidRPr="00770977">
        <w:rPr>
          <w:rFonts w:ascii="Helvetica" w:eastAsia="宋体" w:hAnsi="Helvetica" w:cs="Helvetica"/>
          <w:color w:val="333333"/>
          <w:kern w:val="0"/>
          <w:szCs w:val="21"/>
        </w:rPr>
        <w:t>856</w:t>
      </w:r>
      <w:r w:rsidRPr="00770977">
        <w:rPr>
          <w:rFonts w:ascii="Helvetica" w:eastAsia="宋体" w:hAnsi="Helvetica" w:cs="Helvetica"/>
          <w:color w:val="333333"/>
          <w:kern w:val="0"/>
          <w:szCs w:val="21"/>
        </w:rPr>
        <w:t>人，是死亡人数最多的一年。</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建基于殖民主义、种族主义奴隶制和劳动、占有、分配不平等之上的美国，在两极分化的经济分配格局、种族冲突的社会格局以及资本利益集团操控的政治格局相互作用下，近年来进一步陷入制度失灵、治理缺位、族群撕裂、社会动荡的泥潭。</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服务于寡头利益的美国政客，不仅日渐丧失了回应普通民众基本诉求、捍卫普通公民基本权利的主观意愿与客观能力，无力解决自身人权问题的结构性顽疾，反而恣意以人权为武器攻击他国，在国际社会制造对立、分裂和混乱，已成为全球人权发展的搅局者和阻碍者。</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一、公民权利保护制度严重失能</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美国是一个由极端暴力定义的国家，民众遭受暴力犯罪和暴力执法的双重威胁，公民人身安全得不到保障。监狱人满为患，成为现代奴役场所，强迫劳动和性剥削司空见惯。美国自我标榜的公民权利和自由沦为空谈。</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政商勾结</w:t>
      </w:r>
      <w:proofErr w:type="gramStart"/>
      <w:r w:rsidRPr="00770977">
        <w:rPr>
          <w:rFonts w:ascii="Helvetica" w:eastAsia="宋体" w:hAnsi="Helvetica" w:cs="Helvetica"/>
          <w:color w:val="333333"/>
          <w:kern w:val="0"/>
          <w:szCs w:val="21"/>
        </w:rPr>
        <w:t>瘫痪控枪议程</w:t>
      </w:r>
      <w:proofErr w:type="gramEnd"/>
      <w:r w:rsidRPr="00770977">
        <w:rPr>
          <w:rFonts w:ascii="Helvetica" w:eastAsia="宋体" w:hAnsi="Helvetica" w:cs="Helvetica"/>
          <w:color w:val="333333"/>
          <w:kern w:val="0"/>
          <w:szCs w:val="21"/>
        </w:rPr>
        <w:t>。美国枪支利益集团为维护自身利益，开展强大政治游说。政府罔顾民意大幅放松枪支管制范围，允许在医院、学校、酒吧以及体育馆等人员密集的公共场所携枪。彭博新闻社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日报道，联邦最高法院</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日对</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布鲁恩案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的裁决，</w:t>
      </w:r>
      <w:r w:rsidRPr="00770977">
        <w:rPr>
          <w:rFonts w:ascii="Helvetica" w:eastAsia="宋体" w:hAnsi="Helvetica" w:cs="Helvetica"/>
          <w:color w:val="333333"/>
          <w:kern w:val="0"/>
          <w:szCs w:val="21"/>
        </w:rPr>
        <w:lastRenderedPageBreak/>
        <w:t>推翻了纽约州和其他六个州长达半个世纪</w:t>
      </w:r>
      <w:proofErr w:type="gramStart"/>
      <w:r w:rsidRPr="00770977">
        <w:rPr>
          <w:rFonts w:ascii="Helvetica" w:eastAsia="宋体" w:hAnsi="Helvetica" w:cs="Helvetica"/>
          <w:color w:val="333333"/>
          <w:kern w:val="0"/>
          <w:szCs w:val="21"/>
        </w:rPr>
        <w:t>的控枪立法</w:t>
      </w:r>
      <w:proofErr w:type="gramEnd"/>
      <w:r w:rsidRPr="00770977">
        <w:rPr>
          <w:rFonts w:ascii="Helvetica" w:eastAsia="宋体" w:hAnsi="Helvetica" w:cs="Helvetica"/>
          <w:color w:val="333333"/>
          <w:kern w:val="0"/>
          <w:szCs w:val="21"/>
        </w:rPr>
        <w:t>，使这些州居民可以携带隐藏枪支，成为美国</w:t>
      </w:r>
      <w:proofErr w:type="gramStart"/>
      <w:r w:rsidRPr="00770977">
        <w:rPr>
          <w:rFonts w:ascii="Helvetica" w:eastAsia="宋体" w:hAnsi="Helvetica" w:cs="Helvetica"/>
          <w:color w:val="333333"/>
          <w:kern w:val="0"/>
          <w:szCs w:val="21"/>
        </w:rPr>
        <w:t>控枪领域</w:t>
      </w:r>
      <w:proofErr w:type="gramEnd"/>
      <w:r w:rsidRPr="00770977">
        <w:rPr>
          <w:rFonts w:ascii="Helvetica" w:eastAsia="宋体" w:hAnsi="Helvetica" w:cs="Helvetica"/>
          <w:color w:val="333333"/>
          <w:kern w:val="0"/>
          <w:szCs w:val="21"/>
        </w:rPr>
        <w:t>的标志性倒退。（注</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）《纽约时报》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日报道，得克萨斯州一个联邦法院裁定，禁止</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岁以下成年人携带手枪的州法律违宪。目前美国近一半的州放松了持枪限制。（注</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）华盛顿大学教授鲁哈尼</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拉赫巴尔表示：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从整体上看，在过去二三十年里，这个国家对持枪的法律控制明显呈现大幅放松的趋势。</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）美国学者帕梅拉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哈格所著《枪的合众国：美国枪文化的形成》一书指出，枪支在美国是一条</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开始于生产线加工，结束于受害者死亡</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的产业链。</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美国枪支暴力的悲剧起源于世俗的枪支贸易。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枪支暴力伴随枪支拥有量同步上升。（注</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）《英国医学杂志》发布的一项研究显示，美国放松枪支管制导致枪支拥有率、大规模枪击事件发生率同步上升。（注</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）美国人口不到世界人口的</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，却拥有全球民用枪支的</w:t>
      </w:r>
      <w:r w:rsidRPr="00770977">
        <w:rPr>
          <w:rFonts w:ascii="Helvetica" w:eastAsia="宋体" w:hAnsi="Helvetica" w:cs="Helvetica"/>
          <w:color w:val="333333"/>
          <w:kern w:val="0"/>
          <w:szCs w:val="21"/>
        </w:rPr>
        <w:t>46%</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）美国的枪支拥有率、涉枪凶杀率和大规模枪击事件数量均居世界第一。根据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枪支暴力档案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网站统计的数据，近年来美国的大规模枪击数量显著增长，</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年美国枪支暴力致死</w:t>
      </w:r>
      <w:r w:rsidRPr="00770977">
        <w:rPr>
          <w:rFonts w:ascii="Helvetica" w:eastAsia="宋体" w:hAnsi="Helvetica" w:cs="Helvetica"/>
          <w:color w:val="333333"/>
          <w:kern w:val="0"/>
          <w:szCs w:val="21"/>
        </w:rPr>
        <w:t>43341</w:t>
      </w:r>
      <w:r w:rsidRPr="00770977">
        <w:rPr>
          <w:rFonts w:ascii="Helvetica" w:eastAsia="宋体" w:hAnsi="Helvetica" w:cs="Helvetica"/>
          <w:color w:val="333333"/>
          <w:kern w:val="0"/>
          <w:szCs w:val="21"/>
        </w:rPr>
        <w:t>人，致伤</w:t>
      </w:r>
      <w:r w:rsidRPr="00770977">
        <w:rPr>
          <w:rFonts w:ascii="Helvetica" w:eastAsia="宋体" w:hAnsi="Helvetica" w:cs="Helvetica"/>
          <w:color w:val="333333"/>
          <w:kern w:val="0"/>
          <w:szCs w:val="21"/>
        </w:rPr>
        <w:t>37763</w:t>
      </w:r>
      <w:r w:rsidRPr="00770977">
        <w:rPr>
          <w:rFonts w:ascii="Helvetica" w:eastAsia="宋体" w:hAnsi="Helvetica" w:cs="Helvetica"/>
          <w:color w:val="333333"/>
          <w:kern w:val="0"/>
          <w:szCs w:val="21"/>
        </w:rPr>
        <w:t>人，发生大规模枪击事件</w:t>
      </w:r>
      <w:r w:rsidRPr="00770977">
        <w:rPr>
          <w:rFonts w:ascii="Helvetica" w:eastAsia="宋体" w:hAnsi="Helvetica" w:cs="Helvetica"/>
          <w:color w:val="333333"/>
          <w:kern w:val="0"/>
          <w:szCs w:val="21"/>
        </w:rPr>
        <w:t>636</w:t>
      </w:r>
      <w:r w:rsidRPr="00770977">
        <w:rPr>
          <w:rFonts w:ascii="Helvetica" w:eastAsia="宋体" w:hAnsi="Helvetica" w:cs="Helvetica"/>
          <w:color w:val="333333"/>
          <w:kern w:val="0"/>
          <w:szCs w:val="21"/>
        </w:rPr>
        <w:t>起，平均每天发生</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起。（注</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）美国的枪杀案发生率比加拿大高</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倍，比法国高</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倍，比澳大利亚高</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倍。（注</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）《澳大利亚人报》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日评论称，</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无论在媒体报道中，还是在街头实况中，美国都是一个完全由极端暴力定义的国家</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）枪支暴力已经成为一种</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美国疾病</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凶杀抢劫等恶性罪案持续上升。《今日美国报》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年上半年，美国大城市主管协会（</w:t>
      </w:r>
      <w:r w:rsidRPr="00770977">
        <w:rPr>
          <w:rFonts w:ascii="Helvetica" w:eastAsia="宋体" w:hAnsi="Helvetica" w:cs="Helvetica"/>
          <w:color w:val="333333"/>
          <w:kern w:val="0"/>
          <w:szCs w:val="21"/>
        </w:rPr>
        <w:t>MCCA</w:t>
      </w:r>
      <w:r w:rsidRPr="00770977">
        <w:rPr>
          <w:rFonts w:ascii="Helvetica" w:eastAsia="宋体" w:hAnsi="Helvetica" w:cs="Helvetica"/>
          <w:color w:val="333333"/>
          <w:kern w:val="0"/>
          <w:szCs w:val="21"/>
        </w:rPr>
        <w:t>）成员城市的凶杀案与</w:t>
      </w:r>
      <w:r w:rsidRPr="00770977">
        <w:rPr>
          <w:rFonts w:ascii="Helvetica" w:eastAsia="宋体" w:hAnsi="Helvetica" w:cs="Helvetica"/>
          <w:color w:val="333333"/>
          <w:kern w:val="0"/>
          <w:szCs w:val="21"/>
        </w:rPr>
        <w:t>2019</w:t>
      </w:r>
      <w:r w:rsidRPr="00770977">
        <w:rPr>
          <w:rFonts w:ascii="Helvetica" w:eastAsia="宋体" w:hAnsi="Helvetica" w:cs="Helvetica"/>
          <w:color w:val="333333"/>
          <w:kern w:val="0"/>
          <w:szCs w:val="21"/>
        </w:rPr>
        <w:t>年同期相比增加了</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，严重袭击案增加了大约</w:t>
      </w:r>
      <w:r w:rsidRPr="00770977">
        <w:rPr>
          <w:rFonts w:ascii="Helvetica" w:eastAsia="宋体" w:hAnsi="Helvetica" w:cs="Helvetica"/>
          <w:color w:val="333333"/>
          <w:kern w:val="0"/>
          <w:szCs w:val="21"/>
        </w:rPr>
        <w:t>36%</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）《华尔街日报》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日报道，截至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月，新奥尔良的凶杀率与</w:t>
      </w:r>
      <w:r w:rsidRPr="00770977">
        <w:rPr>
          <w:rFonts w:ascii="Helvetica" w:eastAsia="宋体" w:hAnsi="Helvetica" w:cs="Helvetica"/>
          <w:color w:val="333333"/>
          <w:kern w:val="0"/>
          <w:szCs w:val="21"/>
        </w:rPr>
        <w:t>2019</w:t>
      </w:r>
      <w:r w:rsidRPr="00770977">
        <w:rPr>
          <w:rFonts w:ascii="Helvetica" w:eastAsia="宋体" w:hAnsi="Helvetica" w:cs="Helvetica"/>
          <w:color w:val="333333"/>
          <w:kern w:val="0"/>
          <w:szCs w:val="21"/>
        </w:rPr>
        <w:t>年同期相比上升了</w:t>
      </w:r>
      <w:r w:rsidRPr="00770977">
        <w:rPr>
          <w:rFonts w:ascii="Helvetica" w:eastAsia="宋体" w:hAnsi="Helvetica" w:cs="Helvetica"/>
          <w:color w:val="333333"/>
          <w:kern w:val="0"/>
          <w:szCs w:val="21"/>
        </w:rPr>
        <w:t>141%</w:t>
      </w:r>
      <w:r w:rsidRPr="00770977">
        <w:rPr>
          <w:rFonts w:ascii="Helvetica" w:eastAsia="宋体" w:hAnsi="Helvetica" w:cs="Helvetica"/>
          <w:color w:val="333333"/>
          <w:kern w:val="0"/>
          <w:szCs w:val="21"/>
        </w:rPr>
        <w:t>，枪击案增加了</w:t>
      </w:r>
      <w:r w:rsidRPr="00770977">
        <w:rPr>
          <w:rFonts w:ascii="Helvetica" w:eastAsia="宋体" w:hAnsi="Helvetica" w:cs="Helvetica"/>
          <w:color w:val="333333"/>
          <w:kern w:val="0"/>
          <w:szCs w:val="21"/>
        </w:rPr>
        <w:t>100%</w:t>
      </w:r>
      <w:r w:rsidRPr="00770977">
        <w:rPr>
          <w:rFonts w:ascii="Helvetica" w:eastAsia="宋体" w:hAnsi="Helvetica" w:cs="Helvetica"/>
          <w:color w:val="333333"/>
          <w:kern w:val="0"/>
          <w:szCs w:val="21"/>
        </w:rPr>
        <w:t>，劫车案增加了</w:t>
      </w:r>
      <w:r w:rsidRPr="00770977">
        <w:rPr>
          <w:rFonts w:ascii="Helvetica" w:eastAsia="宋体" w:hAnsi="Helvetica" w:cs="Helvetica"/>
          <w:color w:val="333333"/>
          <w:kern w:val="0"/>
          <w:szCs w:val="21"/>
        </w:rPr>
        <w:t>210%</w:t>
      </w:r>
      <w:r w:rsidRPr="00770977">
        <w:rPr>
          <w:rFonts w:ascii="Helvetica" w:eastAsia="宋体" w:hAnsi="Helvetica" w:cs="Helvetica"/>
          <w:color w:val="333333"/>
          <w:kern w:val="0"/>
          <w:szCs w:val="21"/>
        </w:rPr>
        <w:t>，武装抢劫案增加了</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）刑事司法委员会</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日发布的犯罪趋势分析报告显示，</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年上半年，美国主要城市抢劫案增加了</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，盗窃案增加了</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）福克斯新闻网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日报道，纽约市自</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月以来的整体犯罪率上升了</w:t>
      </w:r>
      <w:r w:rsidRPr="00770977">
        <w:rPr>
          <w:rFonts w:ascii="Helvetica" w:eastAsia="宋体" w:hAnsi="Helvetica" w:cs="Helvetica"/>
          <w:color w:val="333333"/>
          <w:kern w:val="0"/>
          <w:szCs w:val="21"/>
        </w:rPr>
        <w:t>31%</w:t>
      </w:r>
      <w:r w:rsidRPr="00770977">
        <w:rPr>
          <w:rFonts w:ascii="Helvetica" w:eastAsia="宋体" w:hAnsi="Helvetica" w:cs="Helvetica"/>
          <w:color w:val="333333"/>
          <w:kern w:val="0"/>
          <w:szCs w:val="21"/>
        </w:rPr>
        <w:t>，重大盗窃案上升了</w:t>
      </w:r>
      <w:r w:rsidRPr="00770977">
        <w:rPr>
          <w:rFonts w:ascii="Helvetica" w:eastAsia="宋体" w:hAnsi="Helvetica" w:cs="Helvetica"/>
          <w:color w:val="333333"/>
          <w:kern w:val="0"/>
          <w:szCs w:val="21"/>
        </w:rPr>
        <w:t>41%</w:t>
      </w:r>
      <w:r w:rsidRPr="00770977">
        <w:rPr>
          <w:rFonts w:ascii="Helvetica" w:eastAsia="宋体" w:hAnsi="Helvetica" w:cs="Helvetica"/>
          <w:color w:val="333333"/>
          <w:kern w:val="0"/>
          <w:szCs w:val="21"/>
        </w:rPr>
        <w:t>，抢劫案上升了</w:t>
      </w:r>
      <w:r w:rsidRPr="00770977">
        <w:rPr>
          <w:rFonts w:ascii="Helvetica" w:eastAsia="宋体" w:hAnsi="Helvetica" w:cs="Helvetica"/>
          <w:color w:val="333333"/>
          <w:kern w:val="0"/>
          <w:szCs w:val="21"/>
        </w:rPr>
        <w:t>36%</w:t>
      </w:r>
      <w:r w:rsidRPr="00770977">
        <w:rPr>
          <w:rFonts w:ascii="Helvetica" w:eastAsia="宋体" w:hAnsi="Helvetica" w:cs="Helvetica"/>
          <w:color w:val="333333"/>
          <w:kern w:val="0"/>
          <w:szCs w:val="21"/>
        </w:rPr>
        <w:t>，入室盗窃案上升了近</w:t>
      </w:r>
      <w:r w:rsidRPr="00770977">
        <w:rPr>
          <w:rFonts w:ascii="Helvetica" w:eastAsia="宋体" w:hAnsi="Helvetica" w:cs="Helvetica"/>
          <w:color w:val="333333"/>
          <w:kern w:val="0"/>
          <w:szCs w:val="21"/>
        </w:rPr>
        <w:t>34%</w:t>
      </w:r>
      <w:r w:rsidRPr="00770977">
        <w:rPr>
          <w:rFonts w:ascii="Helvetica" w:eastAsia="宋体" w:hAnsi="Helvetica" w:cs="Helvetica"/>
          <w:color w:val="333333"/>
          <w:kern w:val="0"/>
          <w:szCs w:val="21"/>
        </w:rPr>
        <w:t>，每季度重罪袭击受害者增加约</w:t>
      </w:r>
      <w:r w:rsidRPr="00770977">
        <w:rPr>
          <w:rFonts w:ascii="Helvetica" w:eastAsia="宋体" w:hAnsi="Helvetica" w:cs="Helvetica"/>
          <w:color w:val="333333"/>
          <w:kern w:val="0"/>
          <w:szCs w:val="21"/>
        </w:rPr>
        <w:t>1000</w:t>
      </w:r>
      <w:r w:rsidRPr="00770977">
        <w:rPr>
          <w:rFonts w:ascii="Helvetica" w:eastAsia="宋体" w:hAnsi="Helvetica" w:cs="Helvetica"/>
          <w:color w:val="333333"/>
          <w:kern w:val="0"/>
          <w:szCs w:val="21"/>
        </w:rPr>
        <w:t>人。（注</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72%</w:t>
      </w:r>
      <w:r w:rsidRPr="00770977">
        <w:rPr>
          <w:rFonts w:ascii="Helvetica" w:eastAsia="宋体" w:hAnsi="Helvetica" w:cs="Helvetica"/>
          <w:color w:val="333333"/>
          <w:kern w:val="0"/>
          <w:szCs w:val="21"/>
        </w:rPr>
        <w:t>的美国人对国家减少或控制犯罪方面的政策不满意，</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的人对犯罪和暴力的担忧程度达到十年来新高。（注</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警察暴力执法愈演愈烈。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警察暴力地图</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网站的数据显示，</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年，美国共有</w:t>
      </w:r>
      <w:r w:rsidRPr="00770977">
        <w:rPr>
          <w:rFonts w:ascii="Helvetica" w:eastAsia="宋体" w:hAnsi="Helvetica" w:cs="Helvetica"/>
          <w:color w:val="333333"/>
          <w:kern w:val="0"/>
          <w:szCs w:val="21"/>
        </w:rPr>
        <w:t>1239</w:t>
      </w:r>
      <w:r w:rsidRPr="00770977">
        <w:rPr>
          <w:rFonts w:ascii="Helvetica" w:eastAsia="宋体" w:hAnsi="Helvetica" w:cs="Helvetica"/>
          <w:color w:val="333333"/>
          <w:kern w:val="0"/>
          <w:szCs w:val="21"/>
        </w:rPr>
        <w:t>人死于警察暴力，达到历史峰值。全年没有发生警察杀人事件的天数仅有</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天。大多数警察杀人事件往往发生在停车检查、处置非暴力犯罪等常规执法过程中。警察过度使用武力很少受到指控。在</w:t>
      </w:r>
      <w:r w:rsidRPr="00770977">
        <w:rPr>
          <w:rFonts w:ascii="Helvetica" w:eastAsia="宋体" w:hAnsi="Helvetica" w:cs="Helvetica"/>
          <w:color w:val="333333"/>
          <w:kern w:val="0"/>
          <w:szCs w:val="21"/>
        </w:rPr>
        <w:t>2013</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年的警察杀人事件中，有</w:t>
      </w:r>
      <w:r w:rsidRPr="00770977">
        <w:rPr>
          <w:rFonts w:ascii="Helvetica" w:eastAsia="宋体" w:hAnsi="Helvetica" w:cs="Helvetica"/>
          <w:color w:val="333333"/>
          <w:kern w:val="0"/>
          <w:szCs w:val="21"/>
        </w:rPr>
        <w:t>98.1%</w:t>
      </w:r>
      <w:r w:rsidRPr="00770977">
        <w:rPr>
          <w:rFonts w:ascii="Helvetica" w:eastAsia="宋体" w:hAnsi="Helvetica" w:cs="Helvetica"/>
          <w:color w:val="333333"/>
          <w:kern w:val="0"/>
          <w:szCs w:val="21"/>
        </w:rPr>
        <w:t>的当事警察未受到犯罪指控。（注</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27</w:t>
      </w:r>
      <w:r w:rsidRPr="00770977">
        <w:rPr>
          <w:rFonts w:ascii="Helvetica" w:eastAsia="宋体" w:hAnsi="Helvetica" w:cs="Helvetica"/>
          <w:color w:val="333333"/>
          <w:kern w:val="0"/>
          <w:szCs w:val="21"/>
        </w:rPr>
        <w:t>日，俄亥俄州阿克伦市的警察向</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岁手无寸铁的非洲裔美国人杰兰德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沃克开了</w:t>
      </w:r>
      <w:r w:rsidRPr="00770977">
        <w:rPr>
          <w:rFonts w:ascii="Helvetica" w:eastAsia="宋体" w:hAnsi="Helvetica" w:cs="Helvetica"/>
          <w:color w:val="333333"/>
          <w:kern w:val="0"/>
          <w:szCs w:val="21"/>
        </w:rPr>
        <w:t>90</w:t>
      </w:r>
      <w:r w:rsidRPr="00770977">
        <w:rPr>
          <w:rFonts w:ascii="Helvetica" w:eastAsia="宋体" w:hAnsi="Helvetica" w:cs="Helvetica"/>
          <w:color w:val="333333"/>
          <w:kern w:val="0"/>
          <w:szCs w:val="21"/>
        </w:rPr>
        <w:t>多枪，致其死亡。根据初步体检报告，沃克身上有</w:t>
      </w:r>
      <w:r w:rsidRPr="00770977">
        <w:rPr>
          <w:rFonts w:ascii="Helvetica" w:eastAsia="宋体" w:hAnsi="Helvetica" w:cs="Helvetica"/>
          <w:color w:val="333333"/>
          <w:kern w:val="0"/>
          <w:szCs w:val="21"/>
        </w:rPr>
        <w:t>60</w:t>
      </w:r>
      <w:r w:rsidRPr="00770977">
        <w:rPr>
          <w:rFonts w:ascii="Helvetica" w:eastAsia="宋体" w:hAnsi="Helvetica" w:cs="Helvetica"/>
          <w:color w:val="333333"/>
          <w:kern w:val="0"/>
          <w:szCs w:val="21"/>
        </w:rPr>
        <w:t>多处伤口。这是</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月期间，阿克伦市发生的第三起警察枪击事件。（注</w:t>
      </w:r>
      <w:r w:rsidRPr="00770977">
        <w:rPr>
          <w:rFonts w:ascii="Helvetica" w:eastAsia="宋体" w:hAnsi="Helvetica" w:cs="Helvetica"/>
          <w:color w:val="333333"/>
          <w:kern w:val="0"/>
          <w:szCs w:val="21"/>
        </w:rPr>
        <w:t>17</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囚犯生命健康遭受威胁。美国是全球监禁率最高的国家，监狱条件恶劣。英国《卫报》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日报道，美国每</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万人中有近</w:t>
      </w:r>
      <w:r w:rsidRPr="00770977">
        <w:rPr>
          <w:rFonts w:ascii="Helvetica" w:eastAsia="宋体" w:hAnsi="Helvetica" w:cs="Helvetica"/>
          <w:color w:val="333333"/>
          <w:kern w:val="0"/>
          <w:szCs w:val="21"/>
        </w:rPr>
        <w:t>500</w:t>
      </w:r>
      <w:r w:rsidRPr="00770977">
        <w:rPr>
          <w:rFonts w:ascii="Helvetica" w:eastAsia="宋体" w:hAnsi="Helvetica" w:cs="Helvetica"/>
          <w:color w:val="333333"/>
          <w:kern w:val="0"/>
          <w:szCs w:val="21"/>
        </w:rPr>
        <w:t>人被监禁，这一比率约是英国的</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倍，加拿大的</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倍，德国的</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倍。（注</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公平司法倡议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组织</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日发表文章指出，在密西西比州监狱中，囚犯被关在黑暗的牢房里，没有灯，也没有清洁用水，室温往往酷热难耐。（注</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）《芝加哥太阳报》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日报道，伊利诺伊州乔利埃特监狱</w:t>
      </w:r>
      <w:r w:rsidRPr="00770977">
        <w:rPr>
          <w:rFonts w:ascii="Helvetica" w:eastAsia="宋体" w:hAnsi="Helvetica" w:cs="Helvetica"/>
          <w:color w:val="333333"/>
          <w:kern w:val="0"/>
          <w:szCs w:val="21"/>
        </w:rPr>
        <w:lastRenderedPageBreak/>
        <w:t>的牢房里老鼠出没，腐烂的食物和未经处理的污水涌入公共区域。（注</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）囚犯生命安全没有保障。囚犯权利刊物《监狱法律新闻》杂志</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月发表的研究指出，阿拉巴马州监狱系统警卫人员短缺和基础设施不足，导致监狱暴力发生率高，死亡囚犯多。</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年前</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个月有</w:t>
      </w:r>
      <w:r w:rsidRPr="00770977">
        <w:rPr>
          <w:rFonts w:ascii="Helvetica" w:eastAsia="宋体" w:hAnsi="Helvetica" w:cs="Helvetica"/>
          <w:color w:val="333333"/>
          <w:kern w:val="0"/>
          <w:szCs w:val="21"/>
        </w:rPr>
        <w:t>39</w:t>
      </w:r>
      <w:r w:rsidRPr="00770977">
        <w:rPr>
          <w:rFonts w:ascii="Helvetica" w:eastAsia="宋体" w:hAnsi="Helvetica" w:cs="Helvetica"/>
          <w:color w:val="333333"/>
          <w:kern w:val="0"/>
          <w:szCs w:val="21"/>
        </w:rPr>
        <w:t>人死亡，其中</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人非正常死亡。（注</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监狱成为现代奴役场所。芝加哥大学法学院和美国公民自由联盟</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日联合发布的报告显示，美国联邦及各州监狱监禁的</w:t>
      </w:r>
      <w:r w:rsidRPr="00770977">
        <w:rPr>
          <w:rFonts w:ascii="Helvetica" w:eastAsia="宋体" w:hAnsi="Helvetica" w:cs="Helvetica"/>
          <w:color w:val="333333"/>
          <w:kern w:val="0"/>
          <w:szCs w:val="21"/>
        </w:rPr>
        <w:t>120</w:t>
      </w:r>
      <w:r w:rsidRPr="00770977">
        <w:rPr>
          <w:rFonts w:ascii="Helvetica" w:eastAsia="宋体" w:hAnsi="Helvetica" w:cs="Helvetica"/>
          <w:color w:val="333333"/>
          <w:kern w:val="0"/>
          <w:szCs w:val="21"/>
        </w:rPr>
        <w:t>万囚犯中，约有</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万人从事强制劳动，占囚犯总数的</w:t>
      </w:r>
      <w:r w:rsidRPr="00770977">
        <w:rPr>
          <w:rFonts w:ascii="Helvetica" w:eastAsia="宋体" w:hAnsi="Helvetica" w:cs="Helvetica"/>
          <w:color w:val="333333"/>
          <w:kern w:val="0"/>
          <w:szCs w:val="21"/>
        </w:rPr>
        <w:t>65%</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76%</w:t>
      </w:r>
      <w:r w:rsidRPr="00770977">
        <w:rPr>
          <w:rFonts w:ascii="Helvetica" w:eastAsia="宋体" w:hAnsi="Helvetica" w:cs="Helvetica"/>
          <w:color w:val="333333"/>
          <w:kern w:val="0"/>
          <w:szCs w:val="21"/>
        </w:rPr>
        <w:t>的受访囚犯表示，如果拒绝劳动，就会遭受单独监禁、无法减刑或失去家人探视权等惩罚。（注</w:t>
      </w:r>
      <w:r w:rsidRPr="00770977">
        <w:rPr>
          <w:rFonts w:ascii="Helvetica" w:eastAsia="宋体" w:hAnsi="Helvetica" w:cs="Helvetica"/>
          <w:color w:val="333333"/>
          <w:kern w:val="0"/>
          <w:szCs w:val="21"/>
        </w:rPr>
        <w:t>22</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监狱政策倡议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组织</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日发布的报告指出，美国囚犯被强迫从事餐饮、洗衣和其他劳务，几乎没有任何权利，也没有劳动保护。（注</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）美国公民自由联盟</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日发表的研究指出，美国监狱对囚犯劳动不支付或支付极低费用，已成为名副其实的现代奴役工厂。（注</w:t>
      </w:r>
      <w:r w:rsidRPr="00770977">
        <w:rPr>
          <w:rFonts w:ascii="Helvetica" w:eastAsia="宋体" w:hAnsi="Helvetica" w:cs="Helvetica"/>
          <w:color w:val="333333"/>
          <w:kern w:val="0"/>
          <w:szCs w:val="21"/>
        </w:rPr>
        <w:t>24</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宗教不容忍加剧。美国联邦调查局</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日发布的仇恨犯罪统计显示，</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年美国共报告了</w:t>
      </w:r>
      <w:r w:rsidRPr="00770977">
        <w:rPr>
          <w:rFonts w:ascii="Helvetica" w:eastAsia="宋体" w:hAnsi="Helvetica" w:cs="Helvetica"/>
          <w:color w:val="333333"/>
          <w:kern w:val="0"/>
          <w:szCs w:val="21"/>
        </w:rPr>
        <w:t>1005</w:t>
      </w:r>
      <w:r w:rsidRPr="00770977">
        <w:rPr>
          <w:rFonts w:ascii="Helvetica" w:eastAsia="宋体" w:hAnsi="Helvetica" w:cs="Helvetica"/>
          <w:color w:val="333333"/>
          <w:kern w:val="0"/>
          <w:szCs w:val="21"/>
        </w:rPr>
        <w:t>件宗教仇恨犯罪事件，其中</w:t>
      </w:r>
      <w:r w:rsidRPr="00770977">
        <w:rPr>
          <w:rFonts w:ascii="Helvetica" w:eastAsia="宋体" w:hAnsi="Helvetica" w:cs="Helvetica"/>
          <w:color w:val="333333"/>
          <w:kern w:val="0"/>
          <w:szCs w:val="21"/>
        </w:rPr>
        <w:t>31.9%</w:t>
      </w:r>
      <w:r w:rsidRPr="00770977">
        <w:rPr>
          <w:rFonts w:ascii="Helvetica" w:eastAsia="宋体" w:hAnsi="Helvetica" w:cs="Helvetica"/>
          <w:color w:val="333333"/>
          <w:kern w:val="0"/>
          <w:szCs w:val="21"/>
        </w:rPr>
        <w:t>是反犹太事件，</w:t>
      </w:r>
      <w:r w:rsidRPr="00770977">
        <w:rPr>
          <w:rFonts w:ascii="Helvetica" w:eastAsia="宋体" w:hAnsi="Helvetica" w:cs="Helvetica"/>
          <w:color w:val="333333"/>
          <w:kern w:val="0"/>
          <w:szCs w:val="21"/>
        </w:rPr>
        <w:t>21.3%</w:t>
      </w:r>
      <w:r w:rsidRPr="00770977">
        <w:rPr>
          <w:rFonts w:ascii="Helvetica" w:eastAsia="宋体" w:hAnsi="Helvetica" w:cs="Helvetica"/>
          <w:color w:val="333333"/>
          <w:kern w:val="0"/>
          <w:szCs w:val="21"/>
        </w:rPr>
        <w:t>是反锡克教事件，</w:t>
      </w:r>
      <w:r w:rsidRPr="00770977">
        <w:rPr>
          <w:rFonts w:ascii="Helvetica" w:eastAsia="宋体" w:hAnsi="Helvetica" w:cs="Helvetica"/>
          <w:color w:val="333333"/>
          <w:kern w:val="0"/>
          <w:szCs w:val="21"/>
        </w:rPr>
        <w:t>9.5%</w:t>
      </w:r>
      <w:r w:rsidRPr="00770977">
        <w:rPr>
          <w:rFonts w:ascii="Helvetica" w:eastAsia="宋体" w:hAnsi="Helvetica" w:cs="Helvetica"/>
          <w:color w:val="333333"/>
          <w:kern w:val="0"/>
          <w:szCs w:val="21"/>
        </w:rPr>
        <w:t>是反伊斯兰事件，</w:t>
      </w:r>
      <w:r w:rsidRPr="00770977">
        <w:rPr>
          <w:rFonts w:ascii="Helvetica" w:eastAsia="宋体" w:hAnsi="Helvetica" w:cs="Helvetica"/>
          <w:color w:val="333333"/>
          <w:kern w:val="0"/>
          <w:szCs w:val="21"/>
        </w:rPr>
        <w:t>6.1%</w:t>
      </w:r>
      <w:r w:rsidRPr="00770977">
        <w:rPr>
          <w:rFonts w:ascii="Helvetica" w:eastAsia="宋体" w:hAnsi="Helvetica" w:cs="Helvetica"/>
          <w:color w:val="333333"/>
          <w:kern w:val="0"/>
          <w:szCs w:val="21"/>
        </w:rPr>
        <w:t>是反天主教事件，</w:t>
      </w:r>
      <w:r w:rsidRPr="00770977">
        <w:rPr>
          <w:rFonts w:ascii="Helvetica" w:eastAsia="宋体" w:hAnsi="Helvetica" w:cs="Helvetica"/>
          <w:color w:val="333333"/>
          <w:kern w:val="0"/>
          <w:szCs w:val="21"/>
        </w:rPr>
        <w:t>6.5%</w:t>
      </w:r>
      <w:r w:rsidRPr="00770977">
        <w:rPr>
          <w:rFonts w:ascii="Helvetica" w:eastAsia="宋体" w:hAnsi="Helvetica" w:cs="Helvetica"/>
          <w:color w:val="333333"/>
          <w:kern w:val="0"/>
          <w:szCs w:val="21"/>
        </w:rPr>
        <w:t>是反东正教事件。（注</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）美国伊斯兰关系理事会</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年发表的报告显示，美国对伊斯兰教的不容忍现象加剧，穆斯林受到严重歧视。</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年，美国伊斯兰关系理事会接到</w:t>
      </w:r>
      <w:r w:rsidRPr="00770977">
        <w:rPr>
          <w:rFonts w:ascii="Helvetica" w:eastAsia="宋体" w:hAnsi="Helvetica" w:cs="Helvetica"/>
          <w:color w:val="333333"/>
          <w:kern w:val="0"/>
          <w:szCs w:val="21"/>
        </w:rPr>
        <w:t>6720</w:t>
      </w:r>
      <w:r w:rsidRPr="00770977">
        <w:rPr>
          <w:rFonts w:ascii="Helvetica" w:eastAsia="宋体" w:hAnsi="Helvetica" w:cs="Helvetica"/>
          <w:color w:val="333333"/>
          <w:kern w:val="0"/>
          <w:szCs w:val="21"/>
        </w:rPr>
        <w:t>件投诉，其中仇恨和偏见事件</w:t>
      </w:r>
      <w:r w:rsidRPr="00770977">
        <w:rPr>
          <w:rFonts w:ascii="Helvetica" w:eastAsia="宋体" w:hAnsi="Helvetica" w:cs="Helvetica"/>
          <w:color w:val="333333"/>
          <w:kern w:val="0"/>
          <w:szCs w:val="21"/>
        </w:rPr>
        <w:t>308</w:t>
      </w:r>
      <w:r w:rsidRPr="00770977">
        <w:rPr>
          <w:rFonts w:ascii="Helvetica" w:eastAsia="宋体" w:hAnsi="Helvetica" w:cs="Helvetica"/>
          <w:color w:val="333333"/>
          <w:kern w:val="0"/>
          <w:szCs w:val="21"/>
        </w:rPr>
        <w:t>件，比</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年增加</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；执法和政府越权事件</w:t>
      </w:r>
      <w:r w:rsidRPr="00770977">
        <w:rPr>
          <w:rFonts w:ascii="Helvetica" w:eastAsia="宋体" w:hAnsi="Helvetica" w:cs="Helvetica"/>
          <w:color w:val="333333"/>
          <w:kern w:val="0"/>
          <w:szCs w:val="21"/>
        </w:rPr>
        <w:t>679</w:t>
      </w:r>
      <w:r w:rsidRPr="00770977">
        <w:rPr>
          <w:rFonts w:ascii="Helvetica" w:eastAsia="宋体" w:hAnsi="Helvetica" w:cs="Helvetica"/>
          <w:color w:val="333333"/>
          <w:kern w:val="0"/>
          <w:szCs w:val="21"/>
        </w:rPr>
        <w:t>件，比</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年增加</w:t>
      </w:r>
      <w:r w:rsidRPr="00770977">
        <w:rPr>
          <w:rFonts w:ascii="Helvetica" w:eastAsia="宋体" w:hAnsi="Helvetica" w:cs="Helvetica"/>
          <w:color w:val="333333"/>
          <w:kern w:val="0"/>
          <w:szCs w:val="21"/>
        </w:rPr>
        <w:t>35%</w:t>
      </w:r>
      <w:r w:rsidRPr="00770977">
        <w:rPr>
          <w:rFonts w:ascii="Helvetica" w:eastAsia="宋体" w:hAnsi="Helvetica" w:cs="Helvetica"/>
          <w:color w:val="333333"/>
          <w:kern w:val="0"/>
          <w:szCs w:val="21"/>
        </w:rPr>
        <w:t>；工作场所和公共场所歧视事件</w:t>
      </w:r>
      <w:r w:rsidRPr="00770977">
        <w:rPr>
          <w:rFonts w:ascii="Helvetica" w:eastAsia="宋体" w:hAnsi="Helvetica" w:cs="Helvetica"/>
          <w:color w:val="333333"/>
          <w:kern w:val="0"/>
          <w:szCs w:val="21"/>
        </w:rPr>
        <w:t>1298</w:t>
      </w:r>
      <w:r w:rsidRPr="00770977">
        <w:rPr>
          <w:rFonts w:ascii="Helvetica" w:eastAsia="宋体" w:hAnsi="Helvetica" w:cs="Helvetica"/>
          <w:color w:val="333333"/>
          <w:kern w:val="0"/>
          <w:szCs w:val="21"/>
        </w:rPr>
        <w:t>件，比</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年增加</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26</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中东之眼</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日报道，研究显示，与其他宗教信仰相比，穆斯林因宗教信仰而遭受警察骚扰的可能性要高出</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倍。（注</w:t>
      </w:r>
      <w:r w:rsidRPr="00770977">
        <w:rPr>
          <w:rFonts w:ascii="Helvetica" w:eastAsia="宋体" w:hAnsi="Helvetica" w:cs="Helvetica"/>
          <w:color w:val="333333"/>
          <w:kern w:val="0"/>
          <w:szCs w:val="21"/>
        </w:rPr>
        <w:t>27</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二、美式选举民主日益空心化</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政治献金使美式选举成为富人游戏，两党政治异化为极化政治，美式民主正在失去民意基础。美国前总统卡特曾指出：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金钱政治对美国政治体系构成不可逆转的损害，这不是民主政治而是属于少数人的寡头政治。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金钱选举再创历史纪录。美式选举是美式民主的核心，靠金钱提供能量。随着</w:t>
      </w:r>
      <w:r w:rsidRPr="00770977">
        <w:rPr>
          <w:rFonts w:ascii="Helvetica" w:eastAsia="宋体" w:hAnsi="Helvetica" w:cs="Helvetica"/>
          <w:color w:val="333333"/>
          <w:kern w:val="0"/>
          <w:szCs w:val="21"/>
        </w:rPr>
        <w:t>2010</w:t>
      </w:r>
      <w:r w:rsidRPr="00770977">
        <w:rPr>
          <w:rFonts w:ascii="Helvetica" w:eastAsia="宋体" w:hAnsi="Helvetica" w:cs="Helvetica"/>
          <w:color w:val="333333"/>
          <w:kern w:val="0"/>
          <w:szCs w:val="21"/>
        </w:rPr>
        <w:t>年和</w:t>
      </w:r>
      <w:r w:rsidRPr="00770977">
        <w:rPr>
          <w:rFonts w:ascii="Helvetica" w:eastAsia="宋体" w:hAnsi="Helvetica" w:cs="Helvetica"/>
          <w:color w:val="333333"/>
          <w:kern w:val="0"/>
          <w:szCs w:val="21"/>
        </w:rPr>
        <w:t>2014</w:t>
      </w:r>
      <w:r w:rsidRPr="00770977">
        <w:rPr>
          <w:rFonts w:ascii="Helvetica" w:eastAsia="宋体" w:hAnsi="Helvetica" w:cs="Helvetica"/>
          <w:color w:val="333333"/>
          <w:kern w:val="0"/>
          <w:szCs w:val="21"/>
        </w:rPr>
        <w:t>年两次捐款限制的松绑，选举费用一再飙升。美国政治捐献数据库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公开秘密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的研究显示，</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年美国中期选举的竞选花费总计近</w:t>
      </w:r>
      <w:r w:rsidRPr="00770977">
        <w:rPr>
          <w:rFonts w:ascii="Helvetica" w:eastAsia="宋体" w:hAnsi="Helvetica" w:cs="Helvetica"/>
          <w:color w:val="333333"/>
          <w:kern w:val="0"/>
          <w:szCs w:val="21"/>
        </w:rPr>
        <w:t>170</w:t>
      </w:r>
      <w:r w:rsidRPr="00770977">
        <w:rPr>
          <w:rFonts w:ascii="Helvetica" w:eastAsia="宋体" w:hAnsi="Helvetica" w:cs="Helvetica"/>
          <w:color w:val="333333"/>
          <w:kern w:val="0"/>
          <w:szCs w:val="21"/>
        </w:rPr>
        <w:t>亿美元，成为史上最昂贵的选举。其中，联邦候选人和政治行动委员会在竞选中花费高达</w:t>
      </w:r>
      <w:r w:rsidRPr="00770977">
        <w:rPr>
          <w:rFonts w:ascii="Helvetica" w:eastAsia="宋体" w:hAnsi="Helvetica" w:cs="Helvetica"/>
          <w:color w:val="333333"/>
          <w:kern w:val="0"/>
          <w:szCs w:val="21"/>
        </w:rPr>
        <w:t>89</w:t>
      </w:r>
      <w:r w:rsidRPr="00770977">
        <w:rPr>
          <w:rFonts w:ascii="Helvetica" w:eastAsia="宋体" w:hAnsi="Helvetica" w:cs="Helvetica"/>
          <w:color w:val="333333"/>
          <w:kern w:val="0"/>
          <w:szCs w:val="21"/>
        </w:rPr>
        <w:t>亿美元，州候选人、政党委员会和投票举措委员会在竞选中花费高达</w:t>
      </w:r>
      <w:r w:rsidRPr="00770977">
        <w:rPr>
          <w:rFonts w:ascii="Helvetica" w:eastAsia="宋体" w:hAnsi="Helvetica" w:cs="Helvetica"/>
          <w:color w:val="333333"/>
          <w:kern w:val="0"/>
          <w:szCs w:val="21"/>
        </w:rPr>
        <w:t>78</w:t>
      </w:r>
      <w:r w:rsidRPr="00770977">
        <w:rPr>
          <w:rFonts w:ascii="Helvetica" w:eastAsia="宋体" w:hAnsi="Helvetica" w:cs="Helvetica"/>
          <w:color w:val="333333"/>
          <w:kern w:val="0"/>
          <w:szCs w:val="21"/>
        </w:rPr>
        <w:t>亿美元，均创下历史纪录。（注</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年花费最多的</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个州的参议员选举总计耗费了近</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亿美元。其中，宾夕法尼亚州的参议员选举投入近</w:t>
      </w:r>
      <w:r w:rsidRPr="00770977">
        <w:rPr>
          <w:rFonts w:ascii="Helvetica" w:eastAsia="宋体" w:hAnsi="Helvetica" w:cs="Helvetica"/>
          <w:color w:val="333333"/>
          <w:kern w:val="0"/>
          <w:szCs w:val="21"/>
        </w:rPr>
        <w:t>3.75</w:t>
      </w:r>
      <w:r w:rsidRPr="00770977">
        <w:rPr>
          <w:rFonts w:ascii="Helvetica" w:eastAsia="宋体" w:hAnsi="Helvetica" w:cs="Helvetica"/>
          <w:color w:val="333333"/>
          <w:kern w:val="0"/>
          <w:szCs w:val="21"/>
        </w:rPr>
        <w:t>亿美元。（注</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政治献金缔造寡头政治。美国政治被资本绑架，存在稳定的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金钱－回报</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关系，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民有、民治、民享</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变成了</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的人所有、</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的人治理、</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的人享用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，正如</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占领华尔街运动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的标语所示：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我们是</w:t>
      </w:r>
      <w:r w:rsidRPr="00770977">
        <w:rPr>
          <w:rFonts w:ascii="Helvetica" w:eastAsia="宋体" w:hAnsi="Helvetica" w:cs="Helvetica"/>
          <w:color w:val="333333"/>
          <w:kern w:val="0"/>
          <w:szCs w:val="21"/>
        </w:rPr>
        <w:t>99%</w:t>
      </w:r>
      <w:r w:rsidRPr="00770977">
        <w:rPr>
          <w:rFonts w:ascii="Helvetica" w:eastAsia="宋体" w:hAnsi="Helvetica" w:cs="Helvetica"/>
          <w:color w:val="333333"/>
          <w:kern w:val="0"/>
          <w:szCs w:val="21"/>
        </w:rPr>
        <w:t>的民众，但被</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的人所控制</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31</w:t>
      </w:r>
      <w:r w:rsidRPr="00770977">
        <w:rPr>
          <w:rFonts w:ascii="Helvetica" w:eastAsia="宋体" w:hAnsi="Helvetica" w:cs="Helvetica"/>
          <w:color w:val="333333"/>
          <w:kern w:val="0"/>
          <w:szCs w:val="21"/>
        </w:rPr>
        <w:t>）耶鲁大学政治学教授海伦</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兰德摩尔</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月在《外交政策》发表文章指出，美国的民主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缺少了真正来自人民的力量</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32</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占人口极小部分的极富阶层可以利用极高的经济地位来推动一套政策优先服务于他们。</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33</w:t>
      </w:r>
      <w:r w:rsidRPr="00770977">
        <w:rPr>
          <w:rFonts w:ascii="Helvetica" w:eastAsia="宋体" w:hAnsi="Helvetica" w:cs="Helvetica"/>
          <w:color w:val="333333"/>
          <w:kern w:val="0"/>
          <w:szCs w:val="21"/>
        </w:rPr>
        <w:t>）《财富》杂志网站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日发表题为《亿万富翁有额外的万亿美元来影响中期选举》的文章指出，截至</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月底，美国亿万富翁在选举中的花费高达</w:t>
      </w:r>
      <w:r w:rsidRPr="00770977">
        <w:rPr>
          <w:rFonts w:ascii="Helvetica" w:eastAsia="宋体" w:hAnsi="Helvetica" w:cs="Helvetica"/>
          <w:color w:val="333333"/>
          <w:kern w:val="0"/>
          <w:szCs w:val="21"/>
        </w:rPr>
        <w:lastRenderedPageBreak/>
        <w:t>8.8</w:t>
      </w:r>
      <w:r w:rsidRPr="00770977">
        <w:rPr>
          <w:rFonts w:ascii="Helvetica" w:eastAsia="宋体" w:hAnsi="Helvetica" w:cs="Helvetica"/>
          <w:color w:val="333333"/>
          <w:kern w:val="0"/>
          <w:szCs w:val="21"/>
        </w:rPr>
        <w:t>亿美元，最终总额可能接近</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亿美元，亿万富翁正以前所未有的方式提供选举资金。美国税收公平组织执行董事弗兰克</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克莱门特表示，亿万富翁的财富一直在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淹没我们的民主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34</w:t>
      </w:r>
      <w:r w:rsidRPr="00770977">
        <w:rPr>
          <w:rFonts w:ascii="Helvetica" w:eastAsia="宋体" w:hAnsi="Helvetica" w:cs="Helvetica"/>
          <w:color w:val="333333"/>
          <w:kern w:val="0"/>
          <w:szCs w:val="21"/>
        </w:rPr>
        <w:t>）路透社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日报道，自</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日至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日，美国亿万富翁的政治献金占所有联邦政治项目献金的</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，远高于</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年选举周期的</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。美国富豪乔治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索罗斯是出资最高的个人捐赠者，其政治献金超过</w:t>
      </w:r>
      <w:r w:rsidRPr="00770977">
        <w:rPr>
          <w:rFonts w:ascii="Helvetica" w:eastAsia="宋体" w:hAnsi="Helvetica" w:cs="Helvetica"/>
          <w:color w:val="333333"/>
          <w:kern w:val="0"/>
          <w:szCs w:val="21"/>
        </w:rPr>
        <w:t>1.28</w:t>
      </w:r>
      <w:r w:rsidRPr="00770977">
        <w:rPr>
          <w:rFonts w:ascii="Helvetica" w:eastAsia="宋体" w:hAnsi="Helvetica" w:cs="Helvetica"/>
          <w:color w:val="333333"/>
          <w:kern w:val="0"/>
          <w:szCs w:val="21"/>
        </w:rPr>
        <w:t>亿美元。（注</w:t>
      </w:r>
      <w:r w:rsidRPr="00770977">
        <w:rPr>
          <w:rFonts w:ascii="Helvetica" w:eastAsia="宋体" w:hAnsi="Helvetica" w:cs="Helvetica"/>
          <w:color w:val="333333"/>
          <w:kern w:val="0"/>
          <w:szCs w:val="21"/>
        </w:rPr>
        <w:t>35</w:t>
      </w:r>
      <w:r w:rsidRPr="00770977">
        <w:rPr>
          <w:rFonts w:ascii="Helvetica" w:eastAsia="宋体" w:hAnsi="Helvetica" w:cs="Helvetica"/>
          <w:color w:val="333333"/>
          <w:kern w:val="0"/>
          <w:szCs w:val="21"/>
        </w:rPr>
        <w:t>）富豪以金钱开路，操控选举结果，美式选举越来越背离民主的本质。</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捐赠暗中操控选举走向。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一直在无形地左右美国选举。布伦南司法中心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日发表文章指出，四个与党派结盟的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团体通过向姐妹超级政治行动委员会捐款或购买广告等方式，在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年中期选举周期注入了近</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亿美元的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，还有另外数百个政治上活跃的团体向选举注入了秘密资金。（注</w:t>
      </w:r>
      <w:r w:rsidRPr="00770977">
        <w:rPr>
          <w:rFonts w:ascii="Helvetica" w:eastAsia="宋体" w:hAnsi="Helvetica" w:cs="Helvetica"/>
          <w:color w:val="333333"/>
          <w:kern w:val="0"/>
          <w:szCs w:val="21"/>
        </w:rPr>
        <w:t>36</w:t>
      </w:r>
      <w:r w:rsidRPr="00770977">
        <w:rPr>
          <w:rFonts w:ascii="Helvetica" w:eastAsia="宋体" w:hAnsi="Helvetica" w:cs="Helvetica"/>
          <w:color w:val="333333"/>
          <w:kern w:val="0"/>
          <w:szCs w:val="21"/>
        </w:rPr>
        <w:t>）英国《卫报》网站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日发表题为《数十亿美元</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正在影响美国政治》的文章披露，一位亿万富翁秘密转移</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亿美元给一个支持共和党的政治团体，这是美国历史上被曝光的最大一笔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年，有价值超过</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亿美元的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绕过薄弱的信息披露规则涌入美国大选。这种情况在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年的中期选举中更加严重，支持两党参选国会议员的主要超级政治行动委员会都是由不需要披露捐助者的匿名</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团体资助的。（注</w:t>
      </w:r>
      <w:r w:rsidRPr="00770977">
        <w:rPr>
          <w:rFonts w:ascii="Helvetica" w:eastAsia="宋体" w:hAnsi="Helvetica" w:cs="Helvetica"/>
          <w:color w:val="333333"/>
          <w:kern w:val="0"/>
          <w:szCs w:val="21"/>
        </w:rPr>
        <w:t>37</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黑金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暗中俘获美国政党和政府，广大选民沦为政治游戏的工具。</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多重手法并用操弄选举结果。</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许多美国人完全摒弃了平等的观念，而常常正是由这些摒弃平等观念的</w:t>
      </w:r>
      <w:proofErr w:type="gramStart"/>
      <w:r w:rsidRPr="00770977">
        <w:rPr>
          <w:rFonts w:ascii="Helvetica" w:eastAsia="宋体" w:hAnsi="Helvetica" w:cs="Helvetica"/>
          <w:color w:val="333333"/>
          <w:kern w:val="0"/>
          <w:szCs w:val="21"/>
        </w:rPr>
        <w:t>人制</w:t>
      </w:r>
      <w:proofErr w:type="gramEnd"/>
      <w:r w:rsidRPr="00770977">
        <w:rPr>
          <w:rFonts w:ascii="Helvetica" w:eastAsia="宋体" w:hAnsi="Helvetica" w:cs="Helvetica"/>
          <w:color w:val="333333"/>
          <w:kern w:val="0"/>
          <w:szCs w:val="21"/>
        </w:rPr>
        <w:t>定他人不得不遵守的规则。</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38</w:t>
      </w:r>
      <w:r w:rsidRPr="00770977">
        <w:rPr>
          <w:rFonts w:ascii="Helvetica" w:eastAsia="宋体" w:hAnsi="Helvetica" w:cs="Helvetica"/>
          <w:color w:val="333333"/>
          <w:kern w:val="0"/>
          <w:szCs w:val="21"/>
        </w:rPr>
        <w:t>）限制选民投票资格的法律频繁出台。布伦南司法中心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26</w:t>
      </w:r>
      <w:r w:rsidRPr="00770977">
        <w:rPr>
          <w:rFonts w:ascii="Helvetica" w:eastAsia="宋体" w:hAnsi="Helvetica" w:cs="Helvetica"/>
          <w:color w:val="333333"/>
          <w:kern w:val="0"/>
          <w:szCs w:val="21"/>
        </w:rPr>
        <w:t>日发表的研究指出，</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年美国有</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个州通过了</w:t>
      </w:r>
      <w:r w:rsidRPr="00770977">
        <w:rPr>
          <w:rFonts w:ascii="Helvetica" w:eastAsia="宋体" w:hAnsi="Helvetica" w:cs="Helvetica"/>
          <w:color w:val="333333"/>
          <w:kern w:val="0"/>
          <w:szCs w:val="21"/>
        </w:rPr>
        <w:t>34</w:t>
      </w:r>
      <w:r w:rsidRPr="00770977">
        <w:rPr>
          <w:rFonts w:ascii="Helvetica" w:eastAsia="宋体" w:hAnsi="Helvetica" w:cs="Helvetica"/>
          <w:color w:val="333333"/>
          <w:kern w:val="0"/>
          <w:szCs w:val="21"/>
        </w:rPr>
        <w:t>项限制投票的法律。在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年的立法季，有</w:t>
      </w:r>
      <w:r w:rsidRPr="00770977">
        <w:rPr>
          <w:rFonts w:ascii="Helvetica" w:eastAsia="宋体" w:hAnsi="Helvetica" w:cs="Helvetica"/>
          <w:color w:val="333333"/>
          <w:kern w:val="0"/>
          <w:szCs w:val="21"/>
        </w:rPr>
        <w:t>39</w:t>
      </w:r>
      <w:r w:rsidRPr="00770977">
        <w:rPr>
          <w:rFonts w:ascii="Helvetica" w:eastAsia="宋体" w:hAnsi="Helvetica" w:cs="Helvetica"/>
          <w:color w:val="333333"/>
          <w:kern w:val="0"/>
          <w:szCs w:val="21"/>
        </w:rPr>
        <w:t>个州的立法机关审议了至少</w:t>
      </w:r>
      <w:r w:rsidRPr="00770977">
        <w:rPr>
          <w:rFonts w:ascii="Helvetica" w:eastAsia="宋体" w:hAnsi="Helvetica" w:cs="Helvetica"/>
          <w:color w:val="333333"/>
          <w:kern w:val="0"/>
          <w:szCs w:val="21"/>
        </w:rPr>
        <w:t>393</w:t>
      </w:r>
      <w:r w:rsidRPr="00770977">
        <w:rPr>
          <w:rFonts w:ascii="Helvetica" w:eastAsia="宋体" w:hAnsi="Helvetica" w:cs="Helvetica"/>
          <w:color w:val="333333"/>
          <w:kern w:val="0"/>
          <w:szCs w:val="21"/>
        </w:rPr>
        <w:t>项限制性法案，通过设置一系列投票障碍，极大地制约了有色人种选民行使投票权。亚利桑那州颁布了规制选民登记中提供身份证明文件的法律，多达</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万名选民可能面临被取消登记的风险。（注</w:t>
      </w:r>
      <w:r w:rsidRPr="00770977">
        <w:rPr>
          <w:rFonts w:ascii="Helvetica" w:eastAsia="宋体" w:hAnsi="Helvetica" w:cs="Helvetica"/>
          <w:color w:val="333333"/>
          <w:kern w:val="0"/>
          <w:szCs w:val="21"/>
        </w:rPr>
        <w:t>39</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全球反对仇恨和极端主义组织</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日发表题为《美国人的恐惧感抑制民主参与》的报告指出，</w:t>
      </w:r>
      <w:r w:rsidRPr="00770977">
        <w:rPr>
          <w:rFonts w:ascii="Helvetica" w:eastAsia="宋体" w:hAnsi="Helvetica" w:cs="Helvetica"/>
          <w:color w:val="333333"/>
          <w:kern w:val="0"/>
          <w:szCs w:val="21"/>
        </w:rPr>
        <w:t>40%</w:t>
      </w:r>
      <w:r w:rsidRPr="00770977">
        <w:rPr>
          <w:rFonts w:ascii="Helvetica" w:eastAsia="宋体" w:hAnsi="Helvetica" w:cs="Helvetica"/>
          <w:color w:val="333333"/>
          <w:kern w:val="0"/>
          <w:szCs w:val="21"/>
        </w:rPr>
        <w:t>的非洲裔和</w:t>
      </w:r>
      <w:r w:rsidRPr="00770977">
        <w:rPr>
          <w:rFonts w:ascii="Helvetica" w:eastAsia="宋体" w:hAnsi="Helvetica" w:cs="Helvetica"/>
          <w:color w:val="333333"/>
          <w:kern w:val="0"/>
          <w:szCs w:val="21"/>
        </w:rPr>
        <w:t>37%</w:t>
      </w:r>
      <w:r w:rsidRPr="00770977">
        <w:rPr>
          <w:rFonts w:ascii="Helvetica" w:eastAsia="宋体" w:hAnsi="Helvetica" w:cs="Helvetica"/>
          <w:color w:val="333333"/>
          <w:kern w:val="0"/>
          <w:szCs w:val="21"/>
        </w:rPr>
        <w:t>的拉美裔美国人担心被剥夺投票权利。（注</w:t>
      </w:r>
      <w:r w:rsidRPr="00770977">
        <w:rPr>
          <w:rFonts w:ascii="Helvetica" w:eastAsia="宋体" w:hAnsi="Helvetica" w:cs="Helvetica"/>
          <w:color w:val="333333"/>
          <w:kern w:val="0"/>
          <w:szCs w:val="21"/>
        </w:rPr>
        <w:t>40</w:t>
      </w:r>
      <w:r w:rsidRPr="00770977">
        <w:rPr>
          <w:rFonts w:ascii="Helvetica" w:eastAsia="宋体" w:hAnsi="Helvetica" w:cs="Helvetica"/>
          <w:color w:val="333333"/>
          <w:kern w:val="0"/>
          <w:szCs w:val="21"/>
        </w:rPr>
        <w:t>）英国《卫报》网站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日发表题为《</w:t>
      </w:r>
      <w:r w:rsidRPr="00770977">
        <w:rPr>
          <w:rFonts w:ascii="Helvetica" w:eastAsia="宋体" w:hAnsi="Helvetica" w:cs="Helvetica"/>
          <w:color w:val="333333"/>
          <w:kern w:val="0"/>
          <w:szCs w:val="21"/>
        </w:rPr>
        <w:t>1890</w:t>
      </w:r>
      <w:r w:rsidRPr="00770977">
        <w:rPr>
          <w:rFonts w:ascii="Helvetica" w:eastAsia="宋体" w:hAnsi="Helvetica" w:cs="Helvetica"/>
          <w:color w:val="333333"/>
          <w:kern w:val="0"/>
          <w:szCs w:val="21"/>
        </w:rPr>
        <w:t>年的种族主义法律仍在阻止成千上万的美国黑人投票》的文章指出，严苛的投票资格法律阻止了密西西比州近</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适龄投票的非洲裔美国人进行投票。该州作为</w:t>
      </w:r>
      <w:proofErr w:type="gramStart"/>
      <w:r w:rsidRPr="00770977">
        <w:rPr>
          <w:rFonts w:ascii="Helvetica" w:eastAsia="宋体" w:hAnsi="Helvetica" w:cs="Helvetica"/>
          <w:color w:val="333333"/>
          <w:kern w:val="0"/>
          <w:szCs w:val="21"/>
        </w:rPr>
        <w:t>非洲裔最集中</w:t>
      </w:r>
      <w:proofErr w:type="gramEnd"/>
      <w:r w:rsidRPr="00770977">
        <w:rPr>
          <w:rFonts w:ascii="Helvetica" w:eastAsia="宋体" w:hAnsi="Helvetica" w:cs="Helvetica"/>
          <w:color w:val="333333"/>
          <w:kern w:val="0"/>
          <w:szCs w:val="21"/>
        </w:rPr>
        <w:t>的地区之一，一个多世纪以来从未选举出一名非洲</w:t>
      </w:r>
      <w:proofErr w:type="gramStart"/>
      <w:r w:rsidRPr="00770977">
        <w:rPr>
          <w:rFonts w:ascii="Helvetica" w:eastAsia="宋体" w:hAnsi="Helvetica" w:cs="Helvetica"/>
          <w:color w:val="333333"/>
          <w:kern w:val="0"/>
          <w:szCs w:val="21"/>
        </w:rPr>
        <w:t>裔担任</w:t>
      </w:r>
      <w:proofErr w:type="gramEnd"/>
      <w:r w:rsidRPr="00770977">
        <w:rPr>
          <w:rFonts w:ascii="Helvetica" w:eastAsia="宋体" w:hAnsi="Helvetica" w:cs="Helvetica"/>
          <w:color w:val="333333"/>
          <w:kern w:val="0"/>
          <w:szCs w:val="21"/>
        </w:rPr>
        <w:t>公职。（注</w:t>
      </w:r>
      <w:r w:rsidRPr="00770977">
        <w:rPr>
          <w:rFonts w:ascii="Helvetica" w:eastAsia="宋体" w:hAnsi="Helvetica" w:cs="Helvetica"/>
          <w:color w:val="333333"/>
          <w:kern w:val="0"/>
          <w:szCs w:val="21"/>
        </w:rPr>
        <w:t>41</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美国城市联盟</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日发布《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年非洲裔美国人状况报告：摧毁民主的阴谋笼罩之下》指出，过去一年，有</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个</w:t>
      </w:r>
      <w:proofErr w:type="gramStart"/>
      <w:r w:rsidRPr="00770977">
        <w:rPr>
          <w:rFonts w:ascii="Helvetica" w:eastAsia="宋体" w:hAnsi="Helvetica" w:cs="Helvetica"/>
          <w:color w:val="333333"/>
          <w:kern w:val="0"/>
          <w:szCs w:val="21"/>
        </w:rPr>
        <w:t>州利用</w:t>
      </w:r>
      <w:proofErr w:type="gramEnd"/>
      <w:r w:rsidRPr="00770977">
        <w:rPr>
          <w:rFonts w:ascii="Helvetica" w:eastAsia="宋体" w:hAnsi="Helvetica" w:cs="Helvetica"/>
          <w:color w:val="333333"/>
          <w:kern w:val="0"/>
          <w:szCs w:val="21"/>
        </w:rPr>
        <w:t>人口普查数据重新划分选区，剥夺了非洲裔等大量少数族裔选民的投票权。（注</w:t>
      </w:r>
      <w:r w:rsidRPr="00770977">
        <w:rPr>
          <w:rFonts w:ascii="Helvetica" w:eastAsia="宋体" w:hAnsi="Helvetica" w:cs="Helvetica"/>
          <w:color w:val="333333"/>
          <w:kern w:val="0"/>
          <w:szCs w:val="21"/>
        </w:rPr>
        <w:t>42</w:t>
      </w:r>
      <w:r w:rsidRPr="00770977">
        <w:rPr>
          <w:rFonts w:ascii="Helvetica" w:eastAsia="宋体" w:hAnsi="Helvetica" w:cs="Helvetica"/>
          <w:color w:val="333333"/>
          <w:kern w:val="0"/>
          <w:szCs w:val="21"/>
        </w:rPr>
        <w:t>）这些操纵选举的手段变相剥夺了大量选民的投票资格，平等的选举权名存实亡。</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美式选举伴随暴力与恐吓。美国政治史上一直不乏暴力与恐怖。历史上，臭名昭著的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三</w:t>
      </w:r>
      <w:r w:rsidRPr="00770977">
        <w:rPr>
          <w:rFonts w:ascii="Helvetica" w:eastAsia="宋体" w:hAnsi="Helvetica" w:cs="Helvetica"/>
          <w:color w:val="333333"/>
          <w:kern w:val="0"/>
          <w:szCs w:val="21"/>
        </w:rPr>
        <w:t>K</w:t>
      </w:r>
      <w:r w:rsidRPr="00770977">
        <w:rPr>
          <w:rFonts w:ascii="Helvetica" w:eastAsia="宋体" w:hAnsi="Helvetica" w:cs="Helvetica"/>
          <w:color w:val="333333"/>
          <w:kern w:val="0"/>
          <w:szCs w:val="21"/>
        </w:rPr>
        <w:t>党</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等团体曾以殴打、私刑、暗杀等暴力形式阻止非洲裔投票，造成的恐惧心理阴影延续至今。布伦南司法中心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日发表的研究指出，美国选民在投票时会受到来自民间团体的恐吓。在亚利桑那州，右翼极端主义团体招募志愿者监视投票箱，这些志愿者经常全副武装出现在投票现场。（注</w:t>
      </w:r>
      <w:r w:rsidRPr="00770977">
        <w:rPr>
          <w:rFonts w:ascii="Helvetica" w:eastAsia="宋体" w:hAnsi="Helvetica" w:cs="Helvetica"/>
          <w:color w:val="333333"/>
          <w:kern w:val="0"/>
          <w:szCs w:val="21"/>
        </w:rPr>
        <w:t>43</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全球反对仇恨和极端主义组织</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日发布的报告指出，美国民众的恐惧感日益增加，少数族裔尤其关注投票安全，选民普遍对投票站的安全性感到担忧，</w:t>
      </w:r>
      <w:r w:rsidRPr="00770977">
        <w:rPr>
          <w:rFonts w:ascii="Helvetica" w:eastAsia="宋体" w:hAnsi="Helvetica" w:cs="Helvetica"/>
          <w:color w:val="333333"/>
          <w:kern w:val="0"/>
          <w:szCs w:val="21"/>
        </w:rPr>
        <w:t>63%</w:t>
      </w:r>
      <w:r w:rsidRPr="00770977">
        <w:rPr>
          <w:rFonts w:ascii="Helvetica" w:eastAsia="宋体" w:hAnsi="Helvetica" w:cs="Helvetica"/>
          <w:color w:val="333333"/>
          <w:kern w:val="0"/>
          <w:szCs w:val="21"/>
        </w:rPr>
        <w:t>的受访者表示，他们</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非常担心</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会在投票站遭遇暴力、骚扰或恐吓。（注</w:t>
      </w:r>
      <w:r w:rsidRPr="00770977">
        <w:rPr>
          <w:rFonts w:ascii="Helvetica" w:eastAsia="宋体" w:hAnsi="Helvetica" w:cs="Helvetica"/>
          <w:color w:val="333333"/>
          <w:kern w:val="0"/>
          <w:szCs w:val="21"/>
        </w:rPr>
        <w:t>44</w:t>
      </w:r>
      <w:r w:rsidRPr="00770977">
        <w:rPr>
          <w:rFonts w:ascii="Helvetica" w:eastAsia="宋体" w:hAnsi="Helvetica" w:cs="Helvetica"/>
          <w:color w:val="333333"/>
          <w:kern w:val="0"/>
          <w:szCs w:val="21"/>
        </w:rPr>
        <w:t>）私刑心理阴影与恐惧氛围成为选民行使选举权的极大障碍。</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lastRenderedPageBreak/>
        <w:t xml:space="preserve">　　两党政治异化为极化政治。政治极化特别是两党政治的极化构成近三十年来美国政治的一个最显著的特点。民主党、共和党之间意识形态分歧与对立持续扩大，加剧美国社会撕裂，导致美国政治空转。美国广播公司新闻网</w:t>
      </w:r>
      <w:r w:rsidRPr="00770977">
        <w:rPr>
          <w:rFonts w:ascii="Helvetica" w:eastAsia="宋体" w:hAnsi="Helvetica" w:cs="Helvetica"/>
          <w:color w:val="333333"/>
          <w:kern w:val="0"/>
          <w:szCs w:val="21"/>
        </w:rPr>
        <w:t>“538”</w:t>
      </w:r>
      <w:r w:rsidRPr="00770977">
        <w:rPr>
          <w:rFonts w:ascii="Helvetica" w:eastAsia="宋体" w:hAnsi="Helvetica" w:cs="Helvetica"/>
          <w:color w:val="333333"/>
          <w:kern w:val="0"/>
          <w:szCs w:val="21"/>
        </w:rPr>
        <w:t>民意调查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日发布的调查结果显示，</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的美国人将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政治极端主义或两极分化</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列为国家面临的最重要问题之一。</w:t>
      </w:r>
      <w:r w:rsidRPr="00770977">
        <w:rPr>
          <w:rFonts w:ascii="Helvetica" w:eastAsia="宋体" w:hAnsi="Helvetica" w:cs="Helvetica"/>
          <w:color w:val="333333"/>
          <w:kern w:val="0"/>
          <w:szCs w:val="21"/>
        </w:rPr>
        <w:t>64%</w:t>
      </w:r>
      <w:r w:rsidRPr="00770977">
        <w:rPr>
          <w:rFonts w:ascii="Helvetica" w:eastAsia="宋体" w:hAnsi="Helvetica" w:cs="Helvetica"/>
          <w:color w:val="333333"/>
          <w:kern w:val="0"/>
          <w:szCs w:val="21"/>
        </w:rPr>
        <w:t>的人认为政治两极化主要是由政治和社会精英推动的。（注</w:t>
      </w:r>
      <w:r w:rsidRPr="00770977">
        <w:rPr>
          <w:rFonts w:ascii="Helvetica" w:eastAsia="宋体" w:hAnsi="Helvetica" w:cs="Helvetica"/>
          <w:color w:val="333333"/>
          <w:kern w:val="0"/>
          <w:szCs w:val="21"/>
        </w:rPr>
        <w:t>45</w:t>
      </w:r>
      <w:r w:rsidRPr="00770977">
        <w:rPr>
          <w:rFonts w:ascii="Helvetica" w:eastAsia="宋体" w:hAnsi="Helvetica" w:cs="Helvetica"/>
          <w:color w:val="333333"/>
          <w:kern w:val="0"/>
          <w:szCs w:val="21"/>
        </w:rPr>
        <w:t>）美国全国广播公司新闻网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日发布的调查结果显示，</w:t>
      </w:r>
      <w:r w:rsidRPr="00770977">
        <w:rPr>
          <w:rFonts w:ascii="Helvetica" w:eastAsia="宋体" w:hAnsi="Helvetica" w:cs="Helvetica"/>
          <w:color w:val="333333"/>
          <w:kern w:val="0"/>
          <w:szCs w:val="21"/>
        </w:rPr>
        <w:t>81%</w:t>
      </w:r>
      <w:r w:rsidRPr="00770977">
        <w:rPr>
          <w:rFonts w:ascii="Helvetica" w:eastAsia="宋体" w:hAnsi="Helvetica" w:cs="Helvetica"/>
          <w:color w:val="333333"/>
          <w:kern w:val="0"/>
          <w:szCs w:val="21"/>
        </w:rPr>
        <w:t>的民主党人认为，共和党的议题对国家构成威胁，如不加以制止将会摧毁美国；</w:t>
      </w:r>
      <w:r w:rsidRPr="00770977">
        <w:rPr>
          <w:rFonts w:ascii="Helvetica" w:eastAsia="宋体" w:hAnsi="Helvetica" w:cs="Helvetica"/>
          <w:color w:val="333333"/>
          <w:kern w:val="0"/>
          <w:szCs w:val="21"/>
        </w:rPr>
        <w:t>79%</w:t>
      </w:r>
      <w:r w:rsidRPr="00770977">
        <w:rPr>
          <w:rFonts w:ascii="Helvetica" w:eastAsia="宋体" w:hAnsi="Helvetica" w:cs="Helvetica"/>
          <w:color w:val="333333"/>
          <w:kern w:val="0"/>
          <w:szCs w:val="21"/>
        </w:rPr>
        <w:t>的共和党人也同样认为民主党的议题将摧毁美国。</w:t>
      </w:r>
      <w:r w:rsidRPr="00770977">
        <w:rPr>
          <w:rFonts w:ascii="Helvetica" w:eastAsia="宋体" w:hAnsi="Helvetica" w:cs="Helvetica"/>
          <w:color w:val="333333"/>
          <w:kern w:val="0"/>
          <w:szCs w:val="21"/>
        </w:rPr>
        <w:t>71%</w:t>
      </w:r>
      <w:r w:rsidRPr="00770977">
        <w:rPr>
          <w:rFonts w:ascii="Helvetica" w:eastAsia="宋体" w:hAnsi="Helvetica" w:cs="Helvetica"/>
          <w:color w:val="333333"/>
          <w:kern w:val="0"/>
          <w:szCs w:val="21"/>
        </w:rPr>
        <w:t>的选民认为美国正朝着错误的方向发展。民调专家霍威特评价道，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选民们似乎不再寻求整个国家达成共识，他们只想要分裂</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46</w:t>
      </w:r>
      <w:r w:rsidRPr="00770977">
        <w:rPr>
          <w:rFonts w:ascii="Helvetica" w:eastAsia="宋体" w:hAnsi="Helvetica" w:cs="Helvetica"/>
          <w:color w:val="333333"/>
          <w:kern w:val="0"/>
          <w:szCs w:val="21"/>
        </w:rPr>
        <w:t>）政治极化和社会撕裂导致民主共识难以达成，大选闹剧和选后乱局成为美国政治的显著特征。范德堡大学政治学教授马克</w:t>
      </w:r>
      <w:r w:rsidRPr="00770977">
        <w:rPr>
          <w:rFonts w:ascii="Helvetica" w:eastAsia="宋体" w:hAnsi="Helvetica" w:cs="Helvetica"/>
          <w:color w:val="333333"/>
          <w:kern w:val="0"/>
          <w:szCs w:val="21"/>
        </w:rPr>
        <w:t>·J.</w:t>
      </w:r>
      <w:r w:rsidRPr="00770977">
        <w:rPr>
          <w:rFonts w:ascii="Helvetica" w:eastAsia="宋体" w:hAnsi="Helvetica" w:cs="Helvetica"/>
          <w:color w:val="333333"/>
          <w:kern w:val="0"/>
          <w:szCs w:val="21"/>
        </w:rPr>
        <w:t>赫瑟林顿和伊利诺伊大学政治学教授托马斯</w:t>
      </w:r>
      <w:r w:rsidRPr="00770977">
        <w:rPr>
          <w:rFonts w:ascii="Helvetica" w:eastAsia="宋体" w:hAnsi="Helvetica" w:cs="Helvetica"/>
          <w:color w:val="333333"/>
          <w:kern w:val="0"/>
          <w:szCs w:val="21"/>
        </w:rPr>
        <w:t>·J.</w:t>
      </w:r>
      <w:r w:rsidRPr="00770977">
        <w:rPr>
          <w:rFonts w:ascii="Helvetica" w:eastAsia="宋体" w:hAnsi="Helvetica" w:cs="Helvetica"/>
          <w:color w:val="333333"/>
          <w:kern w:val="0"/>
          <w:szCs w:val="21"/>
        </w:rPr>
        <w:t>鲁道夫合著的《为何华盛顿不再发挥作用：两极分化、政治信任与治理危机》一书分析了美国政治机能失调的根源，指出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政治上的信任因党派而两极分化从而导致缺乏政策共识和政治体系陷入僵化，也没有任何妥协的动力</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47</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政府官员利用职务便利谋取私利。高层政治人物可以提前接触到许多敏感信息，并借以捞取金钱利益。《国会山报》网站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24</w:t>
      </w:r>
      <w:r w:rsidRPr="00770977">
        <w:rPr>
          <w:rFonts w:ascii="Helvetica" w:eastAsia="宋体" w:hAnsi="Helvetica" w:cs="Helvetica"/>
          <w:color w:val="333333"/>
          <w:kern w:val="0"/>
          <w:szCs w:val="21"/>
        </w:rPr>
        <w:t>日发表评论文章称，佩洛西夫妇的净资产超过</w:t>
      </w:r>
      <w:r w:rsidRPr="00770977">
        <w:rPr>
          <w:rFonts w:ascii="Helvetica" w:eastAsia="宋体" w:hAnsi="Helvetica" w:cs="Helvetica"/>
          <w:color w:val="333333"/>
          <w:kern w:val="0"/>
          <w:szCs w:val="21"/>
        </w:rPr>
        <w:t>1.14</w:t>
      </w:r>
      <w:r w:rsidRPr="00770977">
        <w:rPr>
          <w:rFonts w:ascii="Helvetica" w:eastAsia="宋体" w:hAnsi="Helvetica" w:cs="Helvetica"/>
          <w:color w:val="333333"/>
          <w:kern w:val="0"/>
          <w:szCs w:val="21"/>
        </w:rPr>
        <w:t>亿美元，且主要来自股票、期权等投资。</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月，保罗</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佩洛西购买了价值超过</w:t>
      </w:r>
      <w:r w:rsidRPr="00770977">
        <w:rPr>
          <w:rFonts w:ascii="Helvetica" w:eastAsia="宋体" w:hAnsi="Helvetica" w:cs="Helvetica"/>
          <w:color w:val="333333"/>
          <w:kern w:val="0"/>
          <w:szCs w:val="21"/>
        </w:rPr>
        <w:t>500</w:t>
      </w:r>
      <w:r w:rsidRPr="00770977">
        <w:rPr>
          <w:rFonts w:ascii="Helvetica" w:eastAsia="宋体" w:hAnsi="Helvetica" w:cs="Helvetica"/>
          <w:color w:val="333333"/>
          <w:kern w:val="0"/>
          <w:szCs w:val="21"/>
        </w:rPr>
        <w:t>万美元的</w:t>
      </w:r>
      <w:r w:rsidRPr="00770977">
        <w:rPr>
          <w:rFonts w:ascii="Helvetica" w:eastAsia="宋体" w:hAnsi="Helvetica" w:cs="Helvetica"/>
          <w:color w:val="333333"/>
          <w:kern w:val="0"/>
          <w:szCs w:val="21"/>
        </w:rPr>
        <w:t>25000</w:t>
      </w:r>
      <w:r w:rsidRPr="00770977">
        <w:rPr>
          <w:rFonts w:ascii="Helvetica" w:eastAsia="宋体" w:hAnsi="Helvetica" w:cs="Helvetica"/>
          <w:color w:val="333333"/>
          <w:kern w:val="0"/>
          <w:szCs w:val="21"/>
        </w:rPr>
        <w:t>股微软股票期权。不到两周后，美国军方公布了与微软公司价值</w:t>
      </w:r>
      <w:r w:rsidRPr="00770977">
        <w:rPr>
          <w:rFonts w:ascii="Helvetica" w:eastAsia="宋体" w:hAnsi="Helvetica" w:cs="Helvetica"/>
          <w:color w:val="333333"/>
          <w:kern w:val="0"/>
          <w:szCs w:val="21"/>
        </w:rPr>
        <w:t>219</w:t>
      </w:r>
      <w:r w:rsidRPr="00770977">
        <w:rPr>
          <w:rFonts w:ascii="Helvetica" w:eastAsia="宋体" w:hAnsi="Helvetica" w:cs="Helvetica"/>
          <w:color w:val="333333"/>
          <w:kern w:val="0"/>
          <w:szCs w:val="21"/>
        </w:rPr>
        <w:t>亿美元的交易，该公司股票大幅上涨。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月，国会预计对提升芯片生产行业的法案进行表决，该法案将分配</w:t>
      </w:r>
      <w:r w:rsidRPr="00770977">
        <w:rPr>
          <w:rFonts w:ascii="Helvetica" w:eastAsia="宋体" w:hAnsi="Helvetica" w:cs="Helvetica"/>
          <w:color w:val="333333"/>
          <w:kern w:val="0"/>
          <w:szCs w:val="21"/>
        </w:rPr>
        <w:t>520</w:t>
      </w:r>
      <w:r w:rsidRPr="00770977">
        <w:rPr>
          <w:rFonts w:ascii="Helvetica" w:eastAsia="宋体" w:hAnsi="Helvetica" w:cs="Helvetica"/>
          <w:color w:val="333333"/>
          <w:kern w:val="0"/>
          <w:szCs w:val="21"/>
        </w:rPr>
        <w:t>亿美元的补贴。保罗</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佩洛西于是提前购买了</w:t>
      </w:r>
      <w:proofErr w:type="gramStart"/>
      <w:r w:rsidRPr="00770977">
        <w:rPr>
          <w:rFonts w:ascii="Helvetica" w:eastAsia="宋体" w:hAnsi="Helvetica" w:cs="Helvetica"/>
          <w:color w:val="333333"/>
          <w:kern w:val="0"/>
          <w:szCs w:val="21"/>
        </w:rPr>
        <w:t>英伟达</w:t>
      </w:r>
      <w:proofErr w:type="gramEnd"/>
      <w:r w:rsidRPr="00770977">
        <w:rPr>
          <w:rFonts w:ascii="Helvetica" w:eastAsia="宋体" w:hAnsi="Helvetica" w:cs="Helvetica"/>
          <w:color w:val="333333"/>
          <w:kern w:val="0"/>
          <w:szCs w:val="21"/>
        </w:rPr>
        <w:t>公司高达</w:t>
      </w:r>
      <w:r w:rsidRPr="00770977">
        <w:rPr>
          <w:rFonts w:ascii="Helvetica" w:eastAsia="宋体" w:hAnsi="Helvetica" w:cs="Helvetica"/>
          <w:color w:val="333333"/>
          <w:kern w:val="0"/>
          <w:szCs w:val="21"/>
        </w:rPr>
        <w:t>500</w:t>
      </w:r>
      <w:r w:rsidRPr="00770977">
        <w:rPr>
          <w:rFonts w:ascii="Helvetica" w:eastAsia="宋体" w:hAnsi="Helvetica" w:cs="Helvetica"/>
          <w:color w:val="333333"/>
          <w:kern w:val="0"/>
          <w:szCs w:val="21"/>
        </w:rPr>
        <w:t>万美元的股票期权。南希</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佩洛西担任众议院议长期间，佩洛西夫妇从其负责监管的大型科技公司的交易中获利约</w:t>
      </w:r>
      <w:r w:rsidRPr="00770977">
        <w:rPr>
          <w:rFonts w:ascii="Helvetica" w:eastAsia="宋体" w:hAnsi="Helvetica" w:cs="Helvetica"/>
          <w:color w:val="333333"/>
          <w:kern w:val="0"/>
          <w:szCs w:val="21"/>
        </w:rPr>
        <w:t>3000</w:t>
      </w:r>
      <w:r w:rsidRPr="00770977">
        <w:rPr>
          <w:rFonts w:ascii="Helvetica" w:eastAsia="宋体" w:hAnsi="Helvetica" w:cs="Helvetica"/>
          <w:color w:val="333333"/>
          <w:kern w:val="0"/>
          <w:szCs w:val="21"/>
        </w:rPr>
        <w:t>万美元。（注</w:t>
      </w:r>
      <w:r w:rsidRPr="00770977">
        <w:rPr>
          <w:rFonts w:ascii="Helvetica" w:eastAsia="宋体" w:hAnsi="Helvetica" w:cs="Helvetica"/>
          <w:color w:val="333333"/>
          <w:kern w:val="0"/>
          <w:szCs w:val="21"/>
        </w:rPr>
        <w:t>48</w:t>
      </w:r>
      <w:r w:rsidRPr="00770977">
        <w:rPr>
          <w:rFonts w:ascii="Helvetica" w:eastAsia="宋体" w:hAnsi="Helvetica" w:cs="Helvetica"/>
          <w:color w:val="333333"/>
          <w:kern w:val="0"/>
          <w:szCs w:val="21"/>
        </w:rPr>
        <w:t>）英国《每日邮报》网站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日发表评论文章指出，在</w:t>
      </w:r>
      <w:r w:rsidRPr="00770977">
        <w:rPr>
          <w:rFonts w:ascii="Helvetica" w:eastAsia="宋体" w:hAnsi="Helvetica" w:cs="Helvetica"/>
          <w:color w:val="333333"/>
          <w:kern w:val="0"/>
          <w:szCs w:val="21"/>
        </w:rPr>
        <w:t>435</w:t>
      </w:r>
      <w:r w:rsidRPr="00770977">
        <w:rPr>
          <w:rFonts w:ascii="Helvetica" w:eastAsia="宋体" w:hAnsi="Helvetica" w:cs="Helvetica"/>
          <w:color w:val="333333"/>
          <w:kern w:val="0"/>
          <w:szCs w:val="21"/>
        </w:rPr>
        <w:t>名美国联邦众议员中，有</w:t>
      </w:r>
      <w:r w:rsidRPr="00770977">
        <w:rPr>
          <w:rFonts w:ascii="Helvetica" w:eastAsia="宋体" w:hAnsi="Helvetica" w:cs="Helvetica"/>
          <w:color w:val="333333"/>
          <w:kern w:val="0"/>
          <w:szCs w:val="21"/>
        </w:rPr>
        <w:t>183</w:t>
      </w:r>
      <w:r w:rsidRPr="00770977">
        <w:rPr>
          <w:rFonts w:ascii="Helvetica" w:eastAsia="宋体" w:hAnsi="Helvetica" w:cs="Helvetica"/>
          <w:color w:val="333333"/>
          <w:kern w:val="0"/>
          <w:szCs w:val="21"/>
        </w:rPr>
        <w:t>人在</w:t>
      </w:r>
      <w:r w:rsidRPr="00770977">
        <w:rPr>
          <w:rFonts w:ascii="Helvetica" w:eastAsia="宋体" w:hAnsi="Helvetica" w:cs="Helvetica"/>
          <w:color w:val="333333"/>
          <w:kern w:val="0"/>
          <w:szCs w:val="21"/>
        </w:rPr>
        <w:t>2019</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年期间通过自己或其直系亲属交易股票。至少有</w:t>
      </w:r>
      <w:r w:rsidRPr="00770977">
        <w:rPr>
          <w:rFonts w:ascii="Helvetica" w:eastAsia="宋体" w:hAnsi="Helvetica" w:cs="Helvetica"/>
          <w:color w:val="333333"/>
          <w:kern w:val="0"/>
          <w:szCs w:val="21"/>
        </w:rPr>
        <w:t>97</w:t>
      </w:r>
      <w:r w:rsidRPr="00770977">
        <w:rPr>
          <w:rFonts w:ascii="Helvetica" w:eastAsia="宋体" w:hAnsi="Helvetica" w:cs="Helvetica"/>
          <w:color w:val="333333"/>
          <w:kern w:val="0"/>
          <w:szCs w:val="21"/>
        </w:rPr>
        <w:t>人通过自己或配偶交易与他们在国会工作中直</w:t>
      </w:r>
      <w:proofErr w:type="gramStart"/>
      <w:r w:rsidRPr="00770977">
        <w:rPr>
          <w:rFonts w:ascii="Helvetica" w:eastAsia="宋体" w:hAnsi="Helvetica" w:cs="Helvetica"/>
          <w:color w:val="333333"/>
          <w:kern w:val="0"/>
          <w:szCs w:val="21"/>
        </w:rPr>
        <w:t>接相关</w:t>
      </w:r>
      <w:proofErr w:type="gramEnd"/>
      <w:r w:rsidRPr="00770977">
        <w:rPr>
          <w:rFonts w:ascii="Helvetica" w:eastAsia="宋体" w:hAnsi="Helvetica" w:cs="Helvetica"/>
          <w:color w:val="333333"/>
          <w:kern w:val="0"/>
          <w:szCs w:val="21"/>
        </w:rPr>
        <w:t>的公司的股票、债券或其他金融资产。（注</w:t>
      </w:r>
      <w:r w:rsidRPr="00770977">
        <w:rPr>
          <w:rFonts w:ascii="Helvetica" w:eastAsia="宋体" w:hAnsi="Helvetica" w:cs="Helvetica"/>
          <w:color w:val="333333"/>
          <w:kern w:val="0"/>
          <w:szCs w:val="21"/>
        </w:rPr>
        <w:t>49</w:t>
      </w:r>
      <w:r w:rsidRPr="00770977">
        <w:rPr>
          <w:rFonts w:ascii="Helvetica" w:eastAsia="宋体" w:hAnsi="Helvetica" w:cs="Helvetica"/>
          <w:color w:val="333333"/>
          <w:kern w:val="0"/>
          <w:szCs w:val="21"/>
        </w:rPr>
        <w:t>）《华尔街日报》网站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日发表的调查报道显示，包括商务部、财政部在内的多个美国政府机构的</w:t>
      </w:r>
      <w:r w:rsidRPr="00770977">
        <w:rPr>
          <w:rFonts w:ascii="Helvetica" w:eastAsia="宋体" w:hAnsi="Helvetica" w:cs="Helvetica"/>
          <w:color w:val="333333"/>
          <w:kern w:val="0"/>
          <w:szCs w:val="21"/>
        </w:rPr>
        <w:t>2600</w:t>
      </w:r>
      <w:r w:rsidRPr="00770977">
        <w:rPr>
          <w:rFonts w:ascii="Helvetica" w:eastAsia="宋体" w:hAnsi="Helvetica" w:cs="Helvetica"/>
          <w:color w:val="333333"/>
          <w:kern w:val="0"/>
          <w:szCs w:val="21"/>
        </w:rPr>
        <w:t>多名官员承认在进行股票投资时，恰处于相关公司游说他们所在部门以获得优惠政策时期。（注</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）美联社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日报道，宾夕法尼亚州前法官马克</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恰瓦雷拉和迈克尔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科纳汉在接受了两座私营营利性青少年监狱的</w:t>
      </w:r>
      <w:r w:rsidRPr="00770977">
        <w:rPr>
          <w:rFonts w:ascii="Helvetica" w:eastAsia="宋体" w:hAnsi="Helvetica" w:cs="Helvetica"/>
          <w:color w:val="333333"/>
          <w:kern w:val="0"/>
          <w:szCs w:val="21"/>
        </w:rPr>
        <w:t>280</w:t>
      </w:r>
      <w:r w:rsidRPr="00770977">
        <w:rPr>
          <w:rFonts w:ascii="Helvetica" w:eastAsia="宋体" w:hAnsi="Helvetica" w:cs="Helvetica"/>
          <w:color w:val="333333"/>
          <w:kern w:val="0"/>
          <w:szCs w:val="21"/>
        </w:rPr>
        <w:t>万美元贿赂之后，关闭了县政府运营的公立青少年惩教所，将儿童送往营利性监狱。这一精心策划的计划被称为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儿童换金钱</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51</w:t>
      </w:r>
      <w:r w:rsidRPr="00770977">
        <w:rPr>
          <w:rFonts w:ascii="Helvetica" w:eastAsia="宋体" w:hAnsi="Helvetica" w:cs="Helvetica"/>
          <w:color w:val="333333"/>
          <w:kern w:val="0"/>
          <w:szCs w:val="21"/>
        </w:rPr>
        <w:t>）高层政治人物一边向选民开空头支票，同时却在利用职位便利捞取金钱利益。</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民众对美国民主的信心持续走低。美国学者托马斯</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戴伊、哈蒙</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齐格勒和路易斯</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舒伯特合著的《民主的反讽：美国精英政治是如何运作的》一书指出：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现在美国民众基本上不再相信政府是为大众利益服务的，大部分人都认为美国政治制度由少数大型利益集团操控，且往往是为了他们自己的利益而把大众抛在脑后。</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52</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美国昆尼皮亚克大学民意调查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31</w:t>
      </w:r>
      <w:r w:rsidRPr="00770977">
        <w:rPr>
          <w:rFonts w:ascii="Helvetica" w:eastAsia="宋体" w:hAnsi="Helvetica" w:cs="Helvetica"/>
          <w:color w:val="333333"/>
          <w:kern w:val="0"/>
          <w:szCs w:val="21"/>
        </w:rPr>
        <w:t>日发表调查报告指出，</w:t>
      </w:r>
      <w:r w:rsidRPr="00770977">
        <w:rPr>
          <w:rFonts w:ascii="Helvetica" w:eastAsia="宋体" w:hAnsi="Helvetica" w:cs="Helvetica"/>
          <w:color w:val="333333"/>
          <w:kern w:val="0"/>
          <w:szCs w:val="21"/>
        </w:rPr>
        <w:t>67%</w:t>
      </w:r>
      <w:r w:rsidRPr="00770977">
        <w:rPr>
          <w:rFonts w:ascii="Helvetica" w:eastAsia="宋体" w:hAnsi="Helvetica" w:cs="Helvetica"/>
          <w:color w:val="333333"/>
          <w:kern w:val="0"/>
          <w:szCs w:val="21"/>
        </w:rPr>
        <w:t>的美国人认为美国民主面临</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崩溃风险</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53</w:t>
      </w:r>
      <w:r w:rsidRPr="00770977">
        <w:rPr>
          <w:rFonts w:ascii="Helvetica" w:eastAsia="宋体" w:hAnsi="Helvetica" w:cs="Helvetica"/>
          <w:color w:val="333333"/>
          <w:kern w:val="0"/>
          <w:szCs w:val="21"/>
        </w:rPr>
        <w:t>）美联社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日报道，几十年来，美国全国范围内的两极分化日益加剧，人们对民主普遍感到绝望。只有</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的美国成年人认为民主正在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极好</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或</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非常好</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地运作，而</w:t>
      </w:r>
      <w:r w:rsidRPr="00770977">
        <w:rPr>
          <w:rFonts w:ascii="Helvetica" w:eastAsia="宋体" w:hAnsi="Helvetica" w:cs="Helvetica"/>
          <w:color w:val="333333"/>
          <w:kern w:val="0"/>
          <w:szCs w:val="21"/>
        </w:rPr>
        <w:t>52%</w:t>
      </w:r>
      <w:r w:rsidRPr="00770977">
        <w:rPr>
          <w:rFonts w:ascii="Helvetica" w:eastAsia="宋体" w:hAnsi="Helvetica" w:cs="Helvetica"/>
          <w:color w:val="333333"/>
          <w:kern w:val="0"/>
          <w:szCs w:val="21"/>
        </w:rPr>
        <w:t>的人认为它运作不佳。（注</w:t>
      </w:r>
      <w:r w:rsidRPr="00770977">
        <w:rPr>
          <w:rFonts w:ascii="Helvetica" w:eastAsia="宋体" w:hAnsi="Helvetica" w:cs="Helvetica"/>
          <w:color w:val="333333"/>
          <w:kern w:val="0"/>
          <w:szCs w:val="21"/>
        </w:rPr>
        <w:t>54</w:t>
      </w:r>
      <w:r w:rsidRPr="00770977">
        <w:rPr>
          <w:rFonts w:ascii="Helvetica" w:eastAsia="宋体" w:hAnsi="Helvetica" w:cs="Helvetica"/>
          <w:color w:val="333333"/>
          <w:kern w:val="0"/>
          <w:szCs w:val="21"/>
        </w:rPr>
        <w:t>）美通社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日报道，中期选举前的一项无党派民意调查显示，</w:t>
      </w:r>
      <w:r w:rsidRPr="00770977">
        <w:rPr>
          <w:rFonts w:ascii="Helvetica" w:eastAsia="宋体" w:hAnsi="Helvetica" w:cs="Helvetica"/>
          <w:color w:val="333333"/>
          <w:kern w:val="0"/>
          <w:szCs w:val="21"/>
        </w:rPr>
        <w:t>86%</w:t>
      </w:r>
      <w:r w:rsidRPr="00770977">
        <w:rPr>
          <w:rFonts w:ascii="Helvetica" w:eastAsia="宋体" w:hAnsi="Helvetica" w:cs="Helvetica"/>
          <w:color w:val="333333"/>
          <w:kern w:val="0"/>
          <w:szCs w:val="21"/>
        </w:rPr>
        <w:t>的选民表示美国民主面临</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非常严重的威胁</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72%</w:t>
      </w:r>
      <w:r w:rsidRPr="00770977">
        <w:rPr>
          <w:rFonts w:ascii="Helvetica" w:eastAsia="宋体" w:hAnsi="Helvetica" w:cs="Helvetica"/>
          <w:color w:val="333333"/>
          <w:kern w:val="0"/>
          <w:szCs w:val="21"/>
        </w:rPr>
        <w:t>的选民认为美国民主不健康，</w:t>
      </w:r>
      <w:r w:rsidRPr="00770977">
        <w:rPr>
          <w:rFonts w:ascii="Helvetica" w:eastAsia="宋体" w:hAnsi="Helvetica" w:cs="Helvetica"/>
          <w:color w:val="333333"/>
          <w:kern w:val="0"/>
          <w:szCs w:val="21"/>
        </w:rPr>
        <w:t>64%</w:t>
      </w:r>
      <w:r w:rsidRPr="00770977">
        <w:rPr>
          <w:rFonts w:ascii="Helvetica" w:eastAsia="宋体" w:hAnsi="Helvetica" w:cs="Helvetica"/>
          <w:color w:val="333333"/>
          <w:kern w:val="0"/>
          <w:szCs w:val="21"/>
        </w:rPr>
        <w:t>的选民认为太多金钱介入政治，</w:t>
      </w:r>
      <w:r w:rsidRPr="00770977">
        <w:rPr>
          <w:rFonts w:ascii="Helvetica" w:eastAsia="宋体" w:hAnsi="Helvetica" w:cs="Helvetica"/>
          <w:color w:val="333333"/>
          <w:kern w:val="0"/>
          <w:szCs w:val="21"/>
        </w:rPr>
        <w:t>61%</w:t>
      </w:r>
      <w:r w:rsidRPr="00770977">
        <w:rPr>
          <w:rFonts w:ascii="Helvetica" w:eastAsia="宋体" w:hAnsi="Helvetica" w:cs="Helvetica"/>
          <w:color w:val="333333"/>
          <w:kern w:val="0"/>
          <w:szCs w:val="21"/>
        </w:rPr>
        <w:t>的选民认为美国政治腐败，</w:t>
      </w:r>
      <w:r w:rsidRPr="00770977">
        <w:rPr>
          <w:rFonts w:ascii="Helvetica" w:eastAsia="宋体" w:hAnsi="Helvetica" w:cs="Helvetica"/>
          <w:color w:val="333333"/>
          <w:kern w:val="0"/>
          <w:szCs w:val="21"/>
        </w:rPr>
        <w:t>58%</w:t>
      </w:r>
      <w:r w:rsidRPr="00770977">
        <w:rPr>
          <w:rFonts w:ascii="Helvetica" w:eastAsia="宋体" w:hAnsi="Helvetica" w:cs="Helvetica"/>
          <w:color w:val="333333"/>
          <w:kern w:val="0"/>
          <w:szCs w:val="21"/>
        </w:rPr>
        <w:t>的选民认为美国民主政治存在太多带有偏见或错误的信息。（注</w:t>
      </w:r>
      <w:r w:rsidRPr="00770977">
        <w:rPr>
          <w:rFonts w:ascii="Helvetica" w:eastAsia="宋体" w:hAnsi="Helvetica" w:cs="Helvetica"/>
          <w:color w:val="333333"/>
          <w:kern w:val="0"/>
          <w:szCs w:val="21"/>
        </w:rPr>
        <w:t>55</w:t>
      </w:r>
      <w:r w:rsidRPr="00770977">
        <w:rPr>
          <w:rFonts w:ascii="Helvetica" w:eastAsia="宋体" w:hAnsi="Helvetica" w:cs="Helvetica"/>
          <w:color w:val="333333"/>
          <w:kern w:val="0"/>
          <w:szCs w:val="21"/>
        </w:rPr>
        <w:t>）美国全国广播公司新闻网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日发布的调查结果显示，</w:t>
      </w:r>
      <w:r w:rsidRPr="00770977">
        <w:rPr>
          <w:rFonts w:ascii="Helvetica" w:eastAsia="宋体" w:hAnsi="Helvetica" w:cs="Helvetica"/>
          <w:color w:val="333333"/>
          <w:kern w:val="0"/>
          <w:szCs w:val="21"/>
        </w:rPr>
        <w:t>72%</w:t>
      </w:r>
      <w:r w:rsidRPr="00770977">
        <w:rPr>
          <w:rFonts w:ascii="Helvetica" w:eastAsia="宋体" w:hAnsi="Helvetica" w:cs="Helvetica"/>
          <w:color w:val="333333"/>
          <w:kern w:val="0"/>
          <w:szCs w:val="21"/>
        </w:rPr>
        <w:t>的民主党选民、</w:t>
      </w:r>
      <w:r w:rsidRPr="00770977">
        <w:rPr>
          <w:rFonts w:ascii="Helvetica" w:eastAsia="宋体" w:hAnsi="Helvetica" w:cs="Helvetica"/>
          <w:color w:val="333333"/>
          <w:kern w:val="0"/>
          <w:szCs w:val="21"/>
        </w:rPr>
        <w:t>68%</w:t>
      </w:r>
      <w:r w:rsidRPr="00770977">
        <w:rPr>
          <w:rFonts w:ascii="Helvetica" w:eastAsia="宋体" w:hAnsi="Helvetica" w:cs="Helvetica"/>
          <w:color w:val="333333"/>
          <w:kern w:val="0"/>
          <w:szCs w:val="21"/>
        </w:rPr>
        <w:t>的共和党选民和</w:t>
      </w:r>
      <w:r w:rsidRPr="00770977">
        <w:rPr>
          <w:rFonts w:ascii="Helvetica" w:eastAsia="宋体" w:hAnsi="Helvetica" w:cs="Helvetica"/>
          <w:color w:val="333333"/>
          <w:kern w:val="0"/>
          <w:szCs w:val="21"/>
        </w:rPr>
        <w:t>70%</w:t>
      </w:r>
      <w:r w:rsidRPr="00770977">
        <w:rPr>
          <w:rFonts w:ascii="Helvetica" w:eastAsia="宋体" w:hAnsi="Helvetica" w:cs="Helvetica"/>
          <w:color w:val="333333"/>
          <w:kern w:val="0"/>
          <w:szCs w:val="21"/>
        </w:rPr>
        <w:t>的</w:t>
      </w:r>
      <w:r w:rsidRPr="00770977">
        <w:rPr>
          <w:rFonts w:ascii="Helvetica" w:eastAsia="宋体" w:hAnsi="Helvetica" w:cs="Helvetica"/>
          <w:color w:val="333333"/>
          <w:kern w:val="0"/>
          <w:szCs w:val="21"/>
        </w:rPr>
        <w:lastRenderedPageBreak/>
        <w:t>中间选民都认为民主受到了威胁。（注</w:t>
      </w:r>
      <w:r w:rsidRPr="00770977">
        <w:rPr>
          <w:rFonts w:ascii="Helvetica" w:eastAsia="宋体" w:hAnsi="Helvetica" w:cs="Helvetica"/>
          <w:color w:val="333333"/>
          <w:kern w:val="0"/>
          <w:szCs w:val="21"/>
        </w:rPr>
        <w:t>56</w:t>
      </w:r>
      <w:r w:rsidRPr="00770977">
        <w:rPr>
          <w:rFonts w:ascii="Helvetica" w:eastAsia="宋体" w:hAnsi="Helvetica" w:cs="Helvetica"/>
          <w:color w:val="333333"/>
          <w:kern w:val="0"/>
          <w:szCs w:val="21"/>
        </w:rPr>
        <w:t>）民众对美国民主的信心持续走低，折射出美式民主正在失去民意基础。</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三、种族歧视与不平等愈演愈烈</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联合国消除种族歧视委员会</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日发布的关于审议美国履行《消除一切形式种族歧视国际公约》情况的结论性报告指出，美国历史上殖民主义和奴隶制留下的阴影至今仍挥之不去，</w:t>
      </w:r>
      <w:proofErr w:type="gramStart"/>
      <w:r w:rsidRPr="00770977">
        <w:rPr>
          <w:rFonts w:ascii="Helvetica" w:eastAsia="宋体" w:hAnsi="Helvetica" w:cs="Helvetica"/>
          <w:color w:val="333333"/>
          <w:kern w:val="0"/>
          <w:szCs w:val="21"/>
        </w:rPr>
        <w:t>助长着</w:t>
      </w:r>
      <w:proofErr w:type="gramEnd"/>
      <w:r w:rsidRPr="00770977">
        <w:rPr>
          <w:rFonts w:ascii="Helvetica" w:eastAsia="宋体" w:hAnsi="Helvetica" w:cs="Helvetica"/>
          <w:color w:val="333333"/>
          <w:kern w:val="0"/>
          <w:szCs w:val="21"/>
        </w:rPr>
        <w:t>美国社会流行的种族主义。近几年来，美国仇恨犯罪和仇恨言论事件显著增加，与种族有关的枪支死伤人数大幅增加，有色人种和少数族裔在医疗、教育、住房等领域持续面临系统性歧视。（注</w:t>
      </w:r>
      <w:r w:rsidRPr="00770977">
        <w:rPr>
          <w:rFonts w:ascii="Helvetica" w:eastAsia="宋体" w:hAnsi="Helvetica" w:cs="Helvetica"/>
          <w:color w:val="333333"/>
          <w:kern w:val="0"/>
          <w:szCs w:val="21"/>
        </w:rPr>
        <w:t>57</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种族歧视广泛存在。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信奉种族劣根性和种族优越感早已深深地刻在美国的制度中，难解难分。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58</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日报道，对</w:t>
      </w:r>
      <w:r w:rsidRPr="00770977">
        <w:rPr>
          <w:rFonts w:ascii="Helvetica" w:eastAsia="宋体" w:hAnsi="Helvetica" w:cs="Helvetica"/>
          <w:color w:val="333333"/>
          <w:kern w:val="0"/>
          <w:szCs w:val="21"/>
        </w:rPr>
        <w:t>3000</w:t>
      </w:r>
      <w:r w:rsidRPr="00770977">
        <w:rPr>
          <w:rFonts w:ascii="Helvetica" w:eastAsia="宋体" w:hAnsi="Helvetica" w:cs="Helvetica"/>
          <w:color w:val="333333"/>
          <w:kern w:val="0"/>
          <w:szCs w:val="21"/>
        </w:rPr>
        <w:t>多名非洲裔美国人访谈的结果显示，</w:t>
      </w:r>
      <w:r w:rsidRPr="00770977">
        <w:rPr>
          <w:rFonts w:ascii="Helvetica" w:eastAsia="宋体" w:hAnsi="Helvetica" w:cs="Helvetica"/>
          <w:color w:val="333333"/>
          <w:kern w:val="0"/>
          <w:szCs w:val="21"/>
        </w:rPr>
        <w:t>82%</w:t>
      </w:r>
      <w:r w:rsidRPr="00770977">
        <w:rPr>
          <w:rFonts w:ascii="Helvetica" w:eastAsia="宋体" w:hAnsi="Helvetica" w:cs="Helvetica"/>
          <w:color w:val="333333"/>
          <w:kern w:val="0"/>
          <w:szCs w:val="21"/>
        </w:rPr>
        <w:t>的受访者认为种族主义是非洲</w:t>
      </w:r>
      <w:proofErr w:type="gramStart"/>
      <w:r w:rsidRPr="00770977">
        <w:rPr>
          <w:rFonts w:ascii="Helvetica" w:eastAsia="宋体" w:hAnsi="Helvetica" w:cs="Helvetica"/>
          <w:color w:val="333333"/>
          <w:kern w:val="0"/>
          <w:szCs w:val="21"/>
        </w:rPr>
        <w:t>裔面临</w:t>
      </w:r>
      <w:proofErr w:type="gramEnd"/>
      <w:r w:rsidRPr="00770977">
        <w:rPr>
          <w:rFonts w:ascii="Helvetica" w:eastAsia="宋体" w:hAnsi="Helvetica" w:cs="Helvetica"/>
          <w:color w:val="333333"/>
          <w:kern w:val="0"/>
          <w:szCs w:val="21"/>
        </w:rPr>
        <w:t>的主要问题，</w:t>
      </w:r>
      <w:r w:rsidRPr="00770977">
        <w:rPr>
          <w:rFonts w:ascii="Helvetica" w:eastAsia="宋体" w:hAnsi="Helvetica" w:cs="Helvetica"/>
          <w:color w:val="333333"/>
          <w:kern w:val="0"/>
          <w:szCs w:val="21"/>
        </w:rPr>
        <w:t>79%</w:t>
      </w:r>
      <w:r w:rsidRPr="00770977">
        <w:rPr>
          <w:rFonts w:ascii="Helvetica" w:eastAsia="宋体" w:hAnsi="Helvetica" w:cs="Helvetica"/>
          <w:color w:val="333333"/>
          <w:kern w:val="0"/>
          <w:szCs w:val="21"/>
        </w:rPr>
        <w:t>的受访者表示曾因种族或族裔身份遭到过歧视，</w:t>
      </w:r>
      <w:r w:rsidRPr="00770977">
        <w:rPr>
          <w:rFonts w:ascii="Helvetica" w:eastAsia="宋体" w:hAnsi="Helvetica" w:cs="Helvetica"/>
          <w:color w:val="333333"/>
          <w:kern w:val="0"/>
          <w:szCs w:val="21"/>
        </w:rPr>
        <w:t>68%</w:t>
      </w:r>
      <w:r w:rsidRPr="00770977">
        <w:rPr>
          <w:rFonts w:ascii="Helvetica" w:eastAsia="宋体" w:hAnsi="Helvetica" w:cs="Helvetica"/>
          <w:color w:val="333333"/>
          <w:kern w:val="0"/>
          <w:szCs w:val="21"/>
        </w:rPr>
        <w:t>的受访者表示种族歧视是许多非洲</w:t>
      </w:r>
      <w:proofErr w:type="gramStart"/>
      <w:r w:rsidRPr="00770977">
        <w:rPr>
          <w:rFonts w:ascii="Helvetica" w:eastAsia="宋体" w:hAnsi="Helvetica" w:cs="Helvetica"/>
          <w:color w:val="333333"/>
          <w:kern w:val="0"/>
          <w:szCs w:val="21"/>
        </w:rPr>
        <w:t>裔无法</w:t>
      </w:r>
      <w:proofErr w:type="gramEnd"/>
      <w:r w:rsidRPr="00770977">
        <w:rPr>
          <w:rFonts w:ascii="Helvetica" w:eastAsia="宋体" w:hAnsi="Helvetica" w:cs="Helvetica"/>
          <w:color w:val="333333"/>
          <w:kern w:val="0"/>
          <w:szCs w:val="21"/>
        </w:rPr>
        <w:t>取得成功的主要原因。（注</w:t>
      </w:r>
      <w:r w:rsidRPr="00770977">
        <w:rPr>
          <w:rFonts w:ascii="Helvetica" w:eastAsia="宋体" w:hAnsi="Helvetica" w:cs="Helvetica"/>
          <w:color w:val="333333"/>
          <w:kern w:val="0"/>
          <w:szCs w:val="21"/>
        </w:rPr>
        <w:t>59</w:t>
      </w:r>
      <w:r w:rsidRPr="00770977">
        <w:rPr>
          <w:rFonts w:ascii="Helvetica" w:eastAsia="宋体" w:hAnsi="Helvetica" w:cs="Helvetica"/>
          <w:color w:val="333333"/>
          <w:kern w:val="0"/>
          <w:szCs w:val="21"/>
        </w:rPr>
        <w:t>）益普索集团</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日发布的调查结果显示，</w:t>
      </w:r>
      <w:r w:rsidRPr="00770977">
        <w:rPr>
          <w:rFonts w:ascii="Helvetica" w:eastAsia="宋体" w:hAnsi="Helvetica" w:cs="Helvetica"/>
          <w:color w:val="333333"/>
          <w:kern w:val="0"/>
          <w:szCs w:val="21"/>
        </w:rPr>
        <w:t>65%</w:t>
      </w:r>
      <w:r w:rsidRPr="00770977">
        <w:rPr>
          <w:rFonts w:ascii="Helvetica" w:eastAsia="宋体" w:hAnsi="Helvetica" w:cs="Helvetica"/>
          <w:color w:val="333333"/>
          <w:kern w:val="0"/>
          <w:szCs w:val="21"/>
        </w:rPr>
        <w:t>的拉美裔受访者表示在过去一年中遭遇过种族主义言论。（注</w:t>
      </w:r>
      <w:r w:rsidRPr="00770977">
        <w:rPr>
          <w:rFonts w:ascii="Helvetica" w:eastAsia="宋体" w:hAnsi="Helvetica" w:cs="Helvetica"/>
          <w:color w:val="333333"/>
          <w:kern w:val="0"/>
          <w:szCs w:val="21"/>
        </w:rPr>
        <w:t>60</w:t>
      </w:r>
      <w:r w:rsidRPr="00770977">
        <w:rPr>
          <w:rFonts w:ascii="Helvetica" w:eastAsia="宋体" w:hAnsi="Helvetica" w:cs="Helvetica"/>
          <w:color w:val="333333"/>
          <w:kern w:val="0"/>
          <w:szCs w:val="21"/>
        </w:rPr>
        <w:t>）美国亚太裔女性论坛</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日发布的报告指出，</w:t>
      </w:r>
      <w:r w:rsidRPr="00770977">
        <w:rPr>
          <w:rFonts w:ascii="Helvetica" w:eastAsia="宋体" w:hAnsi="Helvetica" w:cs="Helvetica"/>
          <w:color w:val="333333"/>
          <w:kern w:val="0"/>
          <w:szCs w:val="21"/>
        </w:rPr>
        <w:t>74%</w:t>
      </w:r>
      <w:r w:rsidRPr="00770977">
        <w:rPr>
          <w:rFonts w:ascii="Helvetica" w:eastAsia="宋体" w:hAnsi="Helvetica" w:cs="Helvetica"/>
          <w:color w:val="333333"/>
          <w:kern w:val="0"/>
          <w:szCs w:val="21"/>
        </w:rPr>
        <w:t>的亚裔美国女性表示在过去</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个月中遭受过种族歧视，其中</w:t>
      </w:r>
      <w:r w:rsidRPr="00770977">
        <w:rPr>
          <w:rFonts w:ascii="Helvetica" w:eastAsia="宋体" w:hAnsi="Helvetica" w:cs="Helvetica"/>
          <w:color w:val="333333"/>
          <w:kern w:val="0"/>
          <w:szCs w:val="21"/>
        </w:rPr>
        <w:t>53%</w:t>
      </w:r>
      <w:r w:rsidRPr="00770977">
        <w:rPr>
          <w:rFonts w:ascii="Helvetica" w:eastAsia="宋体" w:hAnsi="Helvetica" w:cs="Helvetica"/>
          <w:color w:val="333333"/>
          <w:kern w:val="0"/>
          <w:szCs w:val="21"/>
        </w:rPr>
        <w:t>的人表示施暴者是陌生人，</w:t>
      </w:r>
      <w:r w:rsidRPr="00770977">
        <w:rPr>
          <w:rFonts w:ascii="Helvetica" w:eastAsia="宋体" w:hAnsi="Helvetica" w:cs="Helvetica"/>
          <w:color w:val="333333"/>
          <w:kern w:val="0"/>
          <w:szCs w:val="21"/>
        </w:rPr>
        <w:t>47%</w:t>
      </w:r>
      <w:r w:rsidRPr="00770977">
        <w:rPr>
          <w:rFonts w:ascii="Helvetica" w:eastAsia="宋体" w:hAnsi="Helvetica" w:cs="Helvetica"/>
          <w:color w:val="333333"/>
          <w:kern w:val="0"/>
          <w:szCs w:val="21"/>
        </w:rPr>
        <w:t>的事件发生在餐馆和购物中心等公共场所。（注</w:t>
      </w:r>
      <w:r w:rsidRPr="00770977">
        <w:rPr>
          <w:rFonts w:ascii="Helvetica" w:eastAsia="宋体" w:hAnsi="Helvetica" w:cs="Helvetica"/>
          <w:color w:val="333333"/>
          <w:kern w:val="0"/>
          <w:szCs w:val="21"/>
        </w:rPr>
        <w:t>61</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种族仇恨犯罪持续高发。加州州立大学圣贝纳迪诺分校仇恨与极端主义研究中心的研究显示，美国</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个主要城市的仇恨犯罪在</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年呈两位数增长，</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年基于种族偏见的仇恨犯罪事件又增加了约</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62</w:t>
      </w:r>
      <w:r w:rsidRPr="00770977">
        <w:rPr>
          <w:rFonts w:ascii="Helvetica" w:eastAsia="宋体" w:hAnsi="Helvetica" w:cs="Helvetica"/>
          <w:color w:val="333333"/>
          <w:kern w:val="0"/>
          <w:szCs w:val="21"/>
        </w:rPr>
        <w:t>）《芝加哥太阳时报》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日发表题为《仇恨犯罪报告激增》的文章指出，截至</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日，芝加哥警察局已收到</w:t>
      </w:r>
      <w:r w:rsidRPr="00770977">
        <w:rPr>
          <w:rFonts w:ascii="Helvetica" w:eastAsia="宋体" w:hAnsi="Helvetica" w:cs="Helvetica"/>
          <w:color w:val="333333"/>
          <w:kern w:val="0"/>
          <w:szCs w:val="21"/>
        </w:rPr>
        <w:t>120</w:t>
      </w:r>
      <w:r w:rsidRPr="00770977">
        <w:rPr>
          <w:rFonts w:ascii="Helvetica" w:eastAsia="宋体" w:hAnsi="Helvetica" w:cs="Helvetica"/>
          <w:color w:val="333333"/>
          <w:kern w:val="0"/>
          <w:szCs w:val="21"/>
        </w:rPr>
        <w:t>起仇恨犯罪报告。（注</w:t>
      </w:r>
      <w:r w:rsidRPr="00770977">
        <w:rPr>
          <w:rFonts w:ascii="Helvetica" w:eastAsia="宋体" w:hAnsi="Helvetica" w:cs="Helvetica"/>
          <w:color w:val="333333"/>
          <w:kern w:val="0"/>
          <w:szCs w:val="21"/>
        </w:rPr>
        <w:t>63</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日，</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岁的白人枪手佩顿</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根德隆在纽约州布法罗市一家超市内进行种族主义屠杀，</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名非洲裔美国人被杀害，另有</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人受伤。凶手还将其行凶过程录下来进行网络直播。（注</w:t>
      </w:r>
      <w:r w:rsidRPr="00770977">
        <w:rPr>
          <w:rFonts w:ascii="Helvetica" w:eastAsia="宋体" w:hAnsi="Helvetica" w:cs="Helvetica"/>
          <w:color w:val="333333"/>
          <w:kern w:val="0"/>
          <w:szCs w:val="21"/>
        </w:rPr>
        <w:t>64</w:t>
      </w:r>
      <w:r w:rsidRPr="00770977">
        <w:rPr>
          <w:rFonts w:ascii="Helvetica" w:eastAsia="宋体" w:hAnsi="Helvetica" w:cs="Helvetica"/>
          <w:color w:val="333333"/>
          <w:kern w:val="0"/>
          <w:szCs w:val="21"/>
        </w:rPr>
        <w:t>）美国反诽谤联盟</w:t>
      </w:r>
      <w:r w:rsidRPr="00770977">
        <w:rPr>
          <w:rFonts w:ascii="Helvetica" w:eastAsia="宋体" w:hAnsi="Helvetica" w:cs="Helvetica"/>
          <w:color w:val="333333"/>
          <w:kern w:val="0"/>
          <w:szCs w:val="21"/>
        </w:rPr>
        <w:t>2023</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月发布的报告显示，过去十年间，美国大规模杀戮事件激增。</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年确定的所有极端主义杀戮都与右翼极端主义有关，其中大量与白人至上主义相关。</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毫不夸张地说，我们生活在一个极端主义大规模杀戮的时代。</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65</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针对亚裔的仇恨犯罪尤为猖獗。</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停止仇恨亚裔及太平洋岛民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组织</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日发布的报告显示，</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日至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31</w:t>
      </w:r>
      <w:r w:rsidRPr="00770977">
        <w:rPr>
          <w:rFonts w:ascii="Helvetica" w:eastAsia="宋体" w:hAnsi="Helvetica" w:cs="Helvetica"/>
          <w:color w:val="333333"/>
          <w:kern w:val="0"/>
          <w:szCs w:val="21"/>
        </w:rPr>
        <w:t>日，该组织共收到近</w:t>
      </w:r>
      <w:r w:rsidRPr="00770977">
        <w:rPr>
          <w:rFonts w:ascii="Helvetica" w:eastAsia="宋体" w:hAnsi="Helvetica" w:cs="Helvetica"/>
          <w:color w:val="333333"/>
          <w:kern w:val="0"/>
          <w:szCs w:val="21"/>
        </w:rPr>
        <w:t>11500</w:t>
      </w:r>
      <w:r w:rsidRPr="00770977">
        <w:rPr>
          <w:rFonts w:ascii="Helvetica" w:eastAsia="宋体" w:hAnsi="Helvetica" w:cs="Helvetica"/>
          <w:color w:val="333333"/>
          <w:kern w:val="0"/>
          <w:szCs w:val="21"/>
        </w:rPr>
        <w:t>起仇恨事件报告。（注</w:t>
      </w:r>
      <w:r w:rsidRPr="00770977">
        <w:rPr>
          <w:rFonts w:ascii="Helvetica" w:eastAsia="宋体" w:hAnsi="Helvetica" w:cs="Helvetica"/>
          <w:color w:val="333333"/>
          <w:kern w:val="0"/>
          <w:szCs w:val="21"/>
        </w:rPr>
        <w:t>66</w:t>
      </w:r>
      <w:r w:rsidRPr="00770977">
        <w:rPr>
          <w:rFonts w:ascii="Helvetica" w:eastAsia="宋体" w:hAnsi="Helvetica" w:cs="Helvetica"/>
          <w:color w:val="333333"/>
          <w:kern w:val="0"/>
          <w:szCs w:val="21"/>
        </w:rPr>
        <w:t>）《洛杉矶时报》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22</w:t>
      </w:r>
      <w:r w:rsidRPr="00770977">
        <w:rPr>
          <w:rFonts w:ascii="Helvetica" w:eastAsia="宋体" w:hAnsi="Helvetica" w:cs="Helvetica"/>
          <w:color w:val="333333"/>
          <w:kern w:val="0"/>
          <w:szCs w:val="21"/>
        </w:rPr>
        <w:t>日报道，亚太</w:t>
      </w:r>
      <w:proofErr w:type="gramStart"/>
      <w:r w:rsidRPr="00770977">
        <w:rPr>
          <w:rFonts w:ascii="Helvetica" w:eastAsia="宋体" w:hAnsi="Helvetica" w:cs="Helvetica"/>
          <w:color w:val="333333"/>
          <w:kern w:val="0"/>
          <w:szCs w:val="21"/>
        </w:rPr>
        <w:t>裔数据</w:t>
      </w:r>
      <w:proofErr w:type="gramEnd"/>
      <w:r w:rsidRPr="00770977">
        <w:rPr>
          <w:rFonts w:ascii="Helvetica" w:eastAsia="宋体" w:hAnsi="Helvetica" w:cs="Helvetica"/>
          <w:color w:val="333333"/>
          <w:kern w:val="0"/>
          <w:szCs w:val="21"/>
        </w:rPr>
        <w:t>研究组织的在线民意调查发现，</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年全国每</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个亚裔美国人中就有</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人经历过基于种族的暴力。（注</w:t>
      </w:r>
      <w:r w:rsidRPr="00770977">
        <w:rPr>
          <w:rFonts w:ascii="Helvetica" w:eastAsia="宋体" w:hAnsi="Helvetica" w:cs="Helvetica"/>
          <w:color w:val="333333"/>
          <w:kern w:val="0"/>
          <w:szCs w:val="21"/>
        </w:rPr>
        <w:t>67</w:t>
      </w:r>
      <w:r w:rsidRPr="00770977">
        <w:rPr>
          <w:rFonts w:ascii="Helvetica" w:eastAsia="宋体" w:hAnsi="Helvetica" w:cs="Helvetica"/>
          <w:color w:val="333333"/>
          <w:kern w:val="0"/>
          <w:szCs w:val="21"/>
        </w:rPr>
        <w:t>）《纽约时报》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日报道，一名</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岁男子在曼哈顿对</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名亚裔女性进行长达两小时的疯狂袭击。在过去几个月，纽约市有</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名亚裔在遭到袭击后死亡。（注</w:t>
      </w:r>
      <w:r w:rsidRPr="00770977">
        <w:rPr>
          <w:rFonts w:ascii="Helvetica" w:eastAsia="宋体" w:hAnsi="Helvetica" w:cs="Helvetica"/>
          <w:color w:val="333333"/>
          <w:kern w:val="0"/>
          <w:szCs w:val="21"/>
        </w:rPr>
        <w:t>68</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日报道，一名男子在纽约扬克斯对一名亚裔老年妇女拳打</w:t>
      </w:r>
      <w:r w:rsidRPr="00770977">
        <w:rPr>
          <w:rFonts w:ascii="Helvetica" w:eastAsia="宋体" w:hAnsi="Helvetica" w:cs="Helvetica"/>
          <w:color w:val="333333"/>
          <w:kern w:val="0"/>
          <w:szCs w:val="21"/>
        </w:rPr>
        <w:t>100</w:t>
      </w:r>
      <w:r w:rsidRPr="00770977">
        <w:rPr>
          <w:rFonts w:ascii="Helvetica" w:eastAsia="宋体" w:hAnsi="Helvetica" w:cs="Helvetica"/>
          <w:color w:val="333333"/>
          <w:kern w:val="0"/>
          <w:szCs w:val="21"/>
        </w:rPr>
        <w:t>多次，对其进行种族主义辱骂，反复</w:t>
      </w:r>
      <w:proofErr w:type="gramStart"/>
      <w:r w:rsidRPr="00770977">
        <w:rPr>
          <w:rFonts w:ascii="Helvetica" w:eastAsia="宋体" w:hAnsi="Helvetica" w:cs="Helvetica"/>
          <w:color w:val="333333"/>
          <w:kern w:val="0"/>
          <w:szCs w:val="21"/>
        </w:rPr>
        <w:t>踩踏她</w:t>
      </w:r>
      <w:proofErr w:type="gramEnd"/>
      <w:r w:rsidRPr="00770977">
        <w:rPr>
          <w:rFonts w:ascii="Helvetica" w:eastAsia="宋体" w:hAnsi="Helvetica" w:cs="Helvetica"/>
          <w:color w:val="333333"/>
          <w:kern w:val="0"/>
          <w:szCs w:val="21"/>
        </w:rPr>
        <w:t>的身体并向她吐口水。（注</w:t>
      </w:r>
      <w:r w:rsidRPr="00770977">
        <w:rPr>
          <w:rFonts w:ascii="Helvetica" w:eastAsia="宋体" w:hAnsi="Helvetica" w:cs="Helvetica"/>
          <w:color w:val="333333"/>
          <w:kern w:val="0"/>
          <w:szCs w:val="21"/>
        </w:rPr>
        <w:t>69</w:t>
      </w:r>
      <w:r w:rsidRPr="00770977">
        <w:rPr>
          <w:rFonts w:ascii="Helvetica" w:eastAsia="宋体" w:hAnsi="Helvetica" w:cs="Helvetica"/>
          <w:color w:val="333333"/>
          <w:kern w:val="0"/>
          <w:szCs w:val="21"/>
        </w:rPr>
        <w:t>）休斯顿公共广播电台</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22</w:t>
      </w:r>
      <w:r w:rsidRPr="00770977">
        <w:rPr>
          <w:rFonts w:ascii="Helvetica" w:eastAsia="宋体" w:hAnsi="Helvetica" w:cs="Helvetica"/>
          <w:color w:val="333333"/>
          <w:kern w:val="0"/>
          <w:szCs w:val="21"/>
        </w:rPr>
        <w:t>日报道了旧金山市多起亚裔人士遇袭事件，受害者艾米</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李说，她几乎每天都在附近看到肇事者，</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我已经报告了警方，但没有听到任何回应，我和儿子每天都生活在恐惧中。</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70</w:t>
      </w:r>
      <w:r w:rsidRPr="00770977">
        <w:rPr>
          <w:rFonts w:ascii="Helvetica" w:eastAsia="宋体" w:hAnsi="Helvetica" w:cs="Helvetica"/>
          <w:color w:val="333333"/>
          <w:kern w:val="0"/>
          <w:szCs w:val="21"/>
        </w:rPr>
        <w:t>）医学杂志《健康事务》</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日发表报告指出，</w:t>
      </w:r>
      <w:r w:rsidRPr="00770977">
        <w:rPr>
          <w:rFonts w:ascii="Helvetica" w:eastAsia="宋体" w:hAnsi="Helvetica" w:cs="Helvetica"/>
          <w:color w:val="333333"/>
          <w:kern w:val="0"/>
          <w:szCs w:val="21"/>
        </w:rPr>
        <w:t>57%</w:t>
      </w:r>
      <w:r w:rsidRPr="00770977">
        <w:rPr>
          <w:rFonts w:ascii="Helvetica" w:eastAsia="宋体" w:hAnsi="Helvetica" w:cs="Helvetica"/>
          <w:color w:val="333333"/>
          <w:kern w:val="0"/>
          <w:szCs w:val="21"/>
        </w:rPr>
        <w:t>的亚裔美国人表示由于种族或族裔原因经常或有时在公共场合感到不安全，</w:t>
      </w:r>
      <w:r w:rsidRPr="00770977">
        <w:rPr>
          <w:rFonts w:ascii="Helvetica" w:eastAsia="宋体" w:hAnsi="Helvetica" w:cs="Helvetica"/>
          <w:color w:val="333333"/>
          <w:kern w:val="0"/>
          <w:szCs w:val="21"/>
        </w:rPr>
        <w:t>81%</w:t>
      </w:r>
      <w:r w:rsidRPr="00770977">
        <w:rPr>
          <w:rFonts w:ascii="Helvetica" w:eastAsia="宋体" w:hAnsi="Helvetica" w:cs="Helvetica"/>
          <w:color w:val="333333"/>
          <w:kern w:val="0"/>
          <w:szCs w:val="21"/>
        </w:rPr>
        <w:t>的亚裔美国人认为针对亚裔社区的暴力行为正在增加，</w:t>
      </w:r>
      <w:r w:rsidRPr="00770977">
        <w:rPr>
          <w:rFonts w:ascii="Helvetica" w:eastAsia="宋体" w:hAnsi="Helvetica" w:cs="Helvetica"/>
          <w:color w:val="333333"/>
          <w:kern w:val="0"/>
          <w:szCs w:val="21"/>
        </w:rPr>
        <w:t>73%</w:t>
      </w:r>
      <w:r w:rsidRPr="00770977">
        <w:rPr>
          <w:rFonts w:ascii="Helvetica" w:eastAsia="宋体" w:hAnsi="Helvetica" w:cs="Helvetica"/>
          <w:color w:val="333333"/>
          <w:kern w:val="0"/>
          <w:szCs w:val="21"/>
        </w:rPr>
        <w:t>的亚裔美国人表示与新冠疫情大流行之前相</w:t>
      </w:r>
      <w:r w:rsidRPr="00770977">
        <w:rPr>
          <w:rFonts w:ascii="Helvetica" w:eastAsia="宋体" w:hAnsi="Helvetica" w:cs="Helvetica"/>
          <w:color w:val="333333"/>
          <w:kern w:val="0"/>
          <w:szCs w:val="21"/>
        </w:rPr>
        <w:lastRenderedPageBreak/>
        <w:t>比，现在面临的暴力威胁更大。（注</w:t>
      </w:r>
      <w:r w:rsidRPr="00770977">
        <w:rPr>
          <w:rFonts w:ascii="Helvetica" w:eastAsia="宋体" w:hAnsi="Helvetica" w:cs="Helvetica"/>
          <w:color w:val="333333"/>
          <w:kern w:val="0"/>
          <w:szCs w:val="21"/>
        </w:rPr>
        <w:t>71</w:t>
      </w:r>
      <w:r w:rsidRPr="00770977">
        <w:rPr>
          <w:rFonts w:ascii="Helvetica" w:eastAsia="宋体" w:hAnsi="Helvetica" w:cs="Helvetica"/>
          <w:color w:val="333333"/>
          <w:kern w:val="0"/>
          <w:szCs w:val="21"/>
        </w:rPr>
        <w:t>）明尼苏达大学历史系教授李漪莲在关于针对亚裔种族仇恨犯罪的美国国会听证会上发言指出：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当今亚裔美国人和太平洋岛民面临的种族歧视和暴力行为，并非是由精神错乱的个人随意犯下的罪行，而是一个系统性的国家悲剧。它反映了美国针对亚裔的系统性种族主义的悠久历史。</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72</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执法司法领域种族歧视根深蒂固。联合国消除种族歧视委员会的结论性报告指出，美国执法人员对有色人种和少数族裔群体过度使用暴力并逍遥法外的情况仍然普遍存在；有色人种和少数族裔在美国司法系统中被逮捕、监禁和长期虐待的情况突出。（注</w:t>
      </w:r>
      <w:r w:rsidRPr="00770977">
        <w:rPr>
          <w:rFonts w:ascii="Helvetica" w:eastAsia="宋体" w:hAnsi="Helvetica" w:cs="Helvetica"/>
          <w:color w:val="333333"/>
          <w:kern w:val="0"/>
          <w:szCs w:val="21"/>
        </w:rPr>
        <w:t>73</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警察暴力地图</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网站的数据显示，在</w:t>
      </w:r>
      <w:r w:rsidRPr="00770977">
        <w:rPr>
          <w:rFonts w:ascii="Helvetica" w:eastAsia="宋体" w:hAnsi="Helvetica" w:cs="Helvetica"/>
          <w:color w:val="333333"/>
          <w:kern w:val="0"/>
          <w:szCs w:val="21"/>
        </w:rPr>
        <w:t>2013</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年的警察杀人事件中，非洲裔被警察杀害的可能性是白人的</w:t>
      </w:r>
      <w:r w:rsidRPr="00770977">
        <w:rPr>
          <w:rFonts w:ascii="Helvetica" w:eastAsia="宋体" w:hAnsi="Helvetica" w:cs="Helvetica"/>
          <w:color w:val="333333"/>
          <w:kern w:val="0"/>
          <w:szCs w:val="21"/>
        </w:rPr>
        <w:t>2.78</w:t>
      </w:r>
      <w:r w:rsidRPr="00770977">
        <w:rPr>
          <w:rFonts w:ascii="Helvetica" w:eastAsia="宋体" w:hAnsi="Helvetica" w:cs="Helvetica"/>
          <w:color w:val="333333"/>
          <w:kern w:val="0"/>
          <w:szCs w:val="21"/>
        </w:rPr>
        <w:t>倍，手无寸铁的非洲裔被警察杀害的可能性是手无寸铁的白人的</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倍。在波士顿、明尼阿波利斯和芝加哥，非洲裔被警察杀害的可能性更是白人的</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多倍。（注</w:t>
      </w:r>
      <w:r w:rsidRPr="00770977">
        <w:rPr>
          <w:rFonts w:ascii="Helvetica" w:eastAsia="宋体" w:hAnsi="Helvetica" w:cs="Helvetica"/>
          <w:color w:val="333333"/>
          <w:kern w:val="0"/>
          <w:szCs w:val="21"/>
        </w:rPr>
        <w:t>74</w:t>
      </w:r>
      <w:r w:rsidRPr="00770977">
        <w:rPr>
          <w:rFonts w:ascii="Helvetica" w:eastAsia="宋体" w:hAnsi="Helvetica" w:cs="Helvetica"/>
          <w:color w:val="333333"/>
          <w:kern w:val="0"/>
          <w:szCs w:val="21"/>
        </w:rPr>
        <w:t>）美国国家公共电台</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27</w:t>
      </w:r>
      <w:r w:rsidRPr="00770977">
        <w:rPr>
          <w:rFonts w:ascii="Helvetica" w:eastAsia="宋体" w:hAnsi="Helvetica" w:cs="Helvetica"/>
          <w:color w:val="333333"/>
          <w:kern w:val="0"/>
          <w:szCs w:val="21"/>
        </w:rPr>
        <w:t>日报道，国家免责登记处发布的报告指出，非洲裔在美国人口中所占比例不到</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，但在美国被误判犯有严重罪行并在至少服完部分刑期后获释的所有人中，非洲裔占了</w:t>
      </w:r>
      <w:r w:rsidRPr="00770977">
        <w:rPr>
          <w:rFonts w:ascii="Helvetica" w:eastAsia="宋体" w:hAnsi="Helvetica" w:cs="Helvetica"/>
          <w:color w:val="333333"/>
          <w:kern w:val="0"/>
          <w:szCs w:val="21"/>
        </w:rPr>
        <w:t>53%</w:t>
      </w:r>
      <w:r w:rsidRPr="00770977">
        <w:rPr>
          <w:rFonts w:ascii="Helvetica" w:eastAsia="宋体" w:hAnsi="Helvetica" w:cs="Helvetica"/>
          <w:color w:val="333333"/>
          <w:kern w:val="0"/>
          <w:szCs w:val="21"/>
        </w:rPr>
        <w:t>；美国</w:t>
      </w:r>
      <w:proofErr w:type="gramStart"/>
      <w:r w:rsidRPr="00770977">
        <w:rPr>
          <w:rFonts w:ascii="Helvetica" w:eastAsia="宋体" w:hAnsi="Helvetica" w:cs="Helvetica"/>
          <w:color w:val="333333"/>
          <w:kern w:val="0"/>
          <w:szCs w:val="21"/>
        </w:rPr>
        <w:t>非洲裔因三项</w:t>
      </w:r>
      <w:proofErr w:type="gramEnd"/>
      <w:r w:rsidRPr="00770977">
        <w:rPr>
          <w:rFonts w:ascii="Helvetica" w:eastAsia="宋体" w:hAnsi="Helvetica" w:cs="Helvetica"/>
          <w:color w:val="333333"/>
          <w:kern w:val="0"/>
          <w:szCs w:val="21"/>
        </w:rPr>
        <w:t>重大罪行被错误定罪的可能性是白人的</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倍，</w:t>
      </w:r>
      <w:proofErr w:type="gramStart"/>
      <w:r w:rsidRPr="00770977">
        <w:rPr>
          <w:rFonts w:ascii="Helvetica" w:eastAsia="宋体" w:hAnsi="Helvetica" w:cs="Helvetica"/>
          <w:color w:val="333333"/>
          <w:kern w:val="0"/>
          <w:szCs w:val="21"/>
        </w:rPr>
        <w:t>非洲裔因毒品</w:t>
      </w:r>
      <w:proofErr w:type="gramEnd"/>
      <w:r w:rsidRPr="00770977">
        <w:rPr>
          <w:rFonts w:ascii="Helvetica" w:eastAsia="宋体" w:hAnsi="Helvetica" w:cs="Helvetica"/>
          <w:color w:val="333333"/>
          <w:kern w:val="0"/>
          <w:szCs w:val="21"/>
        </w:rPr>
        <w:t>犯罪被错误定罪的可能性是其他人的</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倍。（注</w:t>
      </w:r>
      <w:r w:rsidRPr="00770977">
        <w:rPr>
          <w:rFonts w:ascii="Helvetica" w:eastAsia="宋体" w:hAnsi="Helvetica" w:cs="Helvetica"/>
          <w:color w:val="333333"/>
          <w:kern w:val="0"/>
          <w:szCs w:val="21"/>
        </w:rPr>
        <w:t>75</w:t>
      </w:r>
      <w:r w:rsidRPr="00770977">
        <w:rPr>
          <w:rFonts w:ascii="Helvetica" w:eastAsia="宋体" w:hAnsi="Helvetica" w:cs="Helvetica"/>
          <w:color w:val="333333"/>
          <w:kern w:val="0"/>
          <w:szCs w:val="21"/>
        </w:rPr>
        <w:t>）美国国家学院出版的《美国监禁的增长：探索原因和后果》一书指出，渗透着种族主义的刑事司法系统</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正日益成为一个更大的污名化和长期边缘化系统的主要通道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76</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种族贫富分化进一步扩大。</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有色人种一直以来在就业上受限于种族障碍，不得不做着名副其实的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洗脏衣服</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的工作。</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77</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日报道，尽管美国的种族不平等问题受到广泛关注，但三分之二的非洲裔美国人认为，他们的生活并未因此得到改善。（注</w:t>
      </w:r>
      <w:r w:rsidRPr="00770977">
        <w:rPr>
          <w:rFonts w:ascii="Helvetica" w:eastAsia="宋体" w:hAnsi="Helvetica" w:cs="Helvetica"/>
          <w:color w:val="333333"/>
          <w:kern w:val="0"/>
          <w:szCs w:val="21"/>
        </w:rPr>
        <w:t>78</w:t>
      </w:r>
      <w:r w:rsidRPr="00770977">
        <w:rPr>
          <w:rFonts w:ascii="Helvetica" w:eastAsia="宋体" w:hAnsi="Helvetica" w:cs="Helvetica"/>
          <w:color w:val="333333"/>
          <w:kern w:val="0"/>
          <w:szCs w:val="21"/>
        </w:rPr>
        <w:t>）美国普林斯顿大学和德国波恩大学学者</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24</w:t>
      </w:r>
      <w:r w:rsidRPr="00770977">
        <w:rPr>
          <w:rFonts w:ascii="Helvetica" w:eastAsia="宋体" w:hAnsi="Helvetica" w:cs="Helvetica"/>
          <w:color w:val="333333"/>
          <w:kern w:val="0"/>
          <w:szCs w:val="21"/>
        </w:rPr>
        <w:t>日共同发表的一项长时段研究指出，美国非洲裔和白人之间最大的经济不平等体现在种族财富差距上，白人和非洲裔的人均财富比长期稳定在</w:t>
      </w:r>
      <w:r w:rsidRPr="00770977">
        <w:rPr>
          <w:rFonts w:ascii="Helvetica" w:eastAsia="宋体" w:hAnsi="Helvetica" w:cs="Helvetica"/>
          <w:color w:val="333333"/>
          <w:kern w:val="0"/>
          <w:szCs w:val="21"/>
        </w:rPr>
        <w:t>6:1</w:t>
      </w:r>
      <w:r w:rsidRPr="00770977">
        <w:rPr>
          <w:rFonts w:ascii="Helvetica" w:eastAsia="宋体" w:hAnsi="Helvetica" w:cs="Helvetica"/>
          <w:color w:val="333333"/>
          <w:kern w:val="0"/>
          <w:szCs w:val="21"/>
        </w:rPr>
        <w:t>。废除奴隶制后，非洲裔和白人财富差距缩小的趋势到</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世纪</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年代就已停滞。由于资本收益主要由白人家庭所占有，自</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世纪</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年代起种族财富差距又呈现出扩大化趋势。（注</w:t>
      </w:r>
      <w:r w:rsidRPr="00770977">
        <w:rPr>
          <w:rFonts w:ascii="Helvetica" w:eastAsia="宋体" w:hAnsi="Helvetica" w:cs="Helvetica"/>
          <w:color w:val="333333"/>
          <w:kern w:val="0"/>
          <w:szCs w:val="21"/>
        </w:rPr>
        <w:t>79</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Statista</w:t>
      </w:r>
      <w:r w:rsidRPr="00770977">
        <w:rPr>
          <w:rFonts w:ascii="Helvetica" w:eastAsia="宋体" w:hAnsi="Helvetica" w:cs="Helvetica"/>
          <w:color w:val="333333"/>
          <w:kern w:val="0"/>
          <w:szCs w:val="21"/>
        </w:rPr>
        <w:t>全球统计数据库</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日发布的报告显示，</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年，美国有</w:t>
      </w:r>
      <w:r w:rsidRPr="00770977">
        <w:rPr>
          <w:rFonts w:ascii="Helvetica" w:eastAsia="宋体" w:hAnsi="Helvetica" w:cs="Helvetica"/>
          <w:color w:val="333333"/>
          <w:kern w:val="0"/>
          <w:szCs w:val="21"/>
        </w:rPr>
        <w:t>19.5%</w:t>
      </w:r>
      <w:r w:rsidRPr="00770977">
        <w:rPr>
          <w:rFonts w:ascii="Helvetica" w:eastAsia="宋体" w:hAnsi="Helvetica" w:cs="Helvetica"/>
          <w:color w:val="333333"/>
          <w:kern w:val="0"/>
          <w:szCs w:val="21"/>
        </w:rPr>
        <w:t>的非洲</w:t>
      </w:r>
      <w:proofErr w:type="gramStart"/>
      <w:r w:rsidRPr="00770977">
        <w:rPr>
          <w:rFonts w:ascii="Helvetica" w:eastAsia="宋体" w:hAnsi="Helvetica" w:cs="Helvetica"/>
          <w:color w:val="333333"/>
          <w:kern w:val="0"/>
          <w:szCs w:val="21"/>
        </w:rPr>
        <w:t>裔生活</w:t>
      </w:r>
      <w:proofErr w:type="gramEnd"/>
      <w:r w:rsidRPr="00770977">
        <w:rPr>
          <w:rFonts w:ascii="Helvetica" w:eastAsia="宋体" w:hAnsi="Helvetica" w:cs="Helvetica"/>
          <w:color w:val="333333"/>
          <w:kern w:val="0"/>
          <w:szCs w:val="21"/>
        </w:rPr>
        <w:t>在贫困线以下，而白人的贫困率仅为</w:t>
      </w:r>
      <w:r w:rsidRPr="00770977">
        <w:rPr>
          <w:rFonts w:ascii="Helvetica" w:eastAsia="宋体" w:hAnsi="Helvetica" w:cs="Helvetica"/>
          <w:color w:val="333333"/>
          <w:kern w:val="0"/>
          <w:szCs w:val="21"/>
        </w:rPr>
        <w:t>8.2%</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）美国全国公共广播电台、罗伯特</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伍德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约翰逊基金会和哈佛大学公共卫生院</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日联合发布的一项全国性民调显示，超过一半的非洲裔和拉美裔家庭以及超过三分之二的原住民家庭表示，近年的通货膨胀给他们造成了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严重的经济问题</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81</w:t>
      </w:r>
      <w:r w:rsidRPr="00770977">
        <w:rPr>
          <w:rFonts w:ascii="Helvetica" w:eastAsia="宋体" w:hAnsi="Helvetica" w:cs="Helvetica"/>
          <w:color w:val="333333"/>
          <w:kern w:val="0"/>
          <w:szCs w:val="21"/>
        </w:rPr>
        <w:t>）杜克大学教授威廉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达里蒂指出：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通货膨胀对非洲裔群体的冲击是极具毁灭性的。人们将不得不做出非常非常艰难的决定</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是买药呢？买食物呢？还是</w:t>
      </w:r>
      <w:proofErr w:type="gramStart"/>
      <w:r w:rsidRPr="00770977">
        <w:rPr>
          <w:rFonts w:ascii="Helvetica" w:eastAsia="宋体" w:hAnsi="Helvetica" w:cs="Helvetica"/>
          <w:color w:val="333333"/>
          <w:kern w:val="0"/>
          <w:szCs w:val="21"/>
        </w:rPr>
        <w:t>缴</w:t>
      </w:r>
      <w:proofErr w:type="gramEnd"/>
      <w:r w:rsidRPr="00770977">
        <w:rPr>
          <w:rFonts w:ascii="Helvetica" w:eastAsia="宋体" w:hAnsi="Helvetica" w:cs="Helvetica"/>
          <w:color w:val="333333"/>
          <w:kern w:val="0"/>
          <w:szCs w:val="21"/>
        </w:rPr>
        <w:t>水电费呢？</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82</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住房政策歧视少数族裔。联合国消除种族歧视委员会的结论性报告指出，美国在住房方面的种族隔离现象依然存在，有色人种和少数族裔群体在获得住房方面持续遭遇政策性和法律性歧视。（注</w:t>
      </w:r>
      <w:r w:rsidRPr="00770977">
        <w:rPr>
          <w:rFonts w:ascii="Helvetica" w:eastAsia="宋体" w:hAnsi="Helvetica" w:cs="Helvetica"/>
          <w:color w:val="333333"/>
          <w:kern w:val="0"/>
          <w:szCs w:val="21"/>
        </w:rPr>
        <w:t>83</w:t>
      </w:r>
      <w:r w:rsidRPr="00770977">
        <w:rPr>
          <w:rFonts w:ascii="Helvetica" w:eastAsia="宋体" w:hAnsi="Helvetica" w:cs="Helvetica"/>
          <w:color w:val="333333"/>
          <w:kern w:val="0"/>
          <w:szCs w:val="21"/>
        </w:rPr>
        <w:t>）英国广播公司</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日报道，美国白人和非洲裔房屋拥有率达到</w:t>
      </w:r>
      <w:r w:rsidRPr="00770977">
        <w:rPr>
          <w:rFonts w:ascii="Helvetica" w:eastAsia="宋体" w:hAnsi="Helvetica" w:cs="Helvetica"/>
          <w:color w:val="333333"/>
          <w:kern w:val="0"/>
          <w:szCs w:val="21"/>
        </w:rPr>
        <w:t>120</w:t>
      </w:r>
      <w:r w:rsidRPr="00770977">
        <w:rPr>
          <w:rFonts w:ascii="Helvetica" w:eastAsia="宋体" w:hAnsi="Helvetica" w:cs="Helvetica"/>
          <w:color w:val="333333"/>
          <w:kern w:val="0"/>
          <w:szCs w:val="21"/>
        </w:rPr>
        <w:t>年来的最大差距。齐洛房地产公司的数据分析表明，</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年约</w:t>
      </w:r>
      <w:r w:rsidRPr="00770977">
        <w:rPr>
          <w:rFonts w:ascii="Helvetica" w:eastAsia="宋体" w:hAnsi="Helvetica" w:cs="Helvetica"/>
          <w:color w:val="333333"/>
          <w:kern w:val="0"/>
          <w:szCs w:val="21"/>
        </w:rPr>
        <w:t>19.4%</w:t>
      </w:r>
      <w:r w:rsidRPr="00770977">
        <w:rPr>
          <w:rFonts w:ascii="Helvetica" w:eastAsia="宋体" w:hAnsi="Helvetica" w:cs="Helvetica"/>
          <w:color w:val="333333"/>
          <w:kern w:val="0"/>
          <w:szCs w:val="21"/>
        </w:rPr>
        <w:t>的非洲</w:t>
      </w:r>
      <w:proofErr w:type="gramStart"/>
      <w:r w:rsidRPr="00770977">
        <w:rPr>
          <w:rFonts w:ascii="Helvetica" w:eastAsia="宋体" w:hAnsi="Helvetica" w:cs="Helvetica"/>
          <w:color w:val="333333"/>
          <w:kern w:val="0"/>
          <w:szCs w:val="21"/>
        </w:rPr>
        <w:t>裔申请</w:t>
      </w:r>
      <w:proofErr w:type="gramEnd"/>
      <w:r w:rsidRPr="00770977">
        <w:rPr>
          <w:rFonts w:ascii="Helvetica" w:eastAsia="宋体" w:hAnsi="Helvetica" w:cs="Helvetica"/>
          <w:color w:val="333333"/>
          <w:kern w:val="0"/>
          <w:szCs w:val="21"/>
        </w:rPr>
        <w:t>抵押贷款时遭到拒绝，而白人申请被拒的比例仅为</w:t>
      </w:r>
      <w:r w:rsidRPr="00770977">
        <w:rPr>
          <w:rFonts w:ascii="Helvetica" w:eastAsia="宋体" w:hAnsi="Helvetica" w:cs="Helvetica"/>
          <w:color w:val="333333"/>
          <w:kern w:val="0"/>
          <w:szCs w:val="21"/>
        </w:rPr>
        <w:t>10.8%</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84</w:t>
      </w:r>
      <w:r w:rsidRPr="00770977">
        <w:rPr>
          <w:rFonts w:ascii="Helvetica" w:eastAsia="宋体" w:hAnsi="Helvetica" w:cs="Helvetica"/>
          <w:color w:val="333333"/>
          <w:kern w:val="0"/>
          <w:szCs w:val="21"/>
        </w:rPr>
        <w:t>）《国会山报》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日报道，哈佛大学的研究显示，非洲裔房主无论收入如何，其住房的贷款利率往往高于白人房主。</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年第二季度，只有</w:t>
      </w:r>
      <w:r w:rsidRPr="00770977">
        <w:rPr>
          <w:rFonts w:ascii="Helvetica" w:eastAsia="宋体" w:hAnsi="Helvetica" w:cs="Helvetica"/>
          <w:color w:val="333333"/>
          <w:kern w:val="0"/>
          <w:szCs w:val="21"/>
        </w:rPr>
        <w:t>45.3%</w:t>
      </w:r>
      <w:r w:rsidRPr="00770977">
        <w:rPr>
          <w:rFonts w:ascii="Helvetica" w:eastAsia="宋体" w:hAnsi="Helvetica" w:cs="Helvetica"/>
          <w:color w:val="333333"/>
          <w:kern w:val="0"/>
          <w:szCs w:val="21"/>
        </w:rPr>
        <w:t>的非洲裔家庭和</w:t>
      </w:r>
      <w:r w:rsidRPr="00770977">
        <w:rPr>
          <w:rFonts w:ascii="Helvetica" w:eastAsia="宋体" w:hAnsi="Helvetica" w:cs="Helvetica"/>
          <w:color w:val="333333"/>
          <w:kern w:val="0"/>
          <w:szCs w:val="21"/>
        </w:rPr>
        <w:t>48.3%</w:t>
      </w:r>
      <w:r w:rsidRPr="00770977">
        <w:rPr>
          <w:rFonts w:ascii="Helvetica" w:eastAsia="宋体" w:hAnsi="Helvetica" w:cs="Helvetica"/>
          <w:color w:val="333333"/>
          <w:kern w:val="0"/>
          <w:szCs w:val="21"/>
        </w:rPr>
        <w:t>的拉美裔家庭拥有自己的住房，而白人家庭这一比例却高达</w:t>
      </w:r>
      <w:r w:rsidRPr="00770977">
        <w:rPr>
          <w:rFonts w:ascii="Helvetica" w:eastAsia="宋体" w:hAnsi="Helvetica" w:cs="Helvetica"/>
          <w:color w:val="333333"/>
          <w:kern w:val="0"/>
          <w:szCs w:val="21"/>
        </w:rPr>
        <w:t>74.6%</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85</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医疗卫生服务存在严重种族不平等。联合国消除种族歧视委员会的结论性报告指出，美国有色人种和少数族裔</w:t>
      </w:r>
      <w:proofErr w:type="gramStart"/>
      <w:r w:rsidRPr="00770977">
        <w:rPr>
          <w:rFonts w:ascii="Helvetica" w:eastAsia="宋体" w:hAnsi="Helvetica" w:cs="Helvetica"/>
          <w:color w:val="333333"/>
          <w:kern w:val="0"/>
          <w:szCs w:val="21"/>
        </w:rPr>
        <w:t>孕</w:t>
      </w:r>
      <w:proofErr w:type="gramEnd"/>
      <w:r w:rsidRPr="00770977">
        <w:rPr>
          <w:rFonts w:ascii="Helvetica" w:eastAsia="宋体" w:hAnsi="Helvetica" w:cs="Helvetica"/>
          <w:color w:val="333333"/>
          <w:kern w:val="0"/>
          <w:szCs w:val="21"/>
        </w:rPr>
        <w:t>产妇死亡率和发病率高得不成比例。（注</w:t>
      </w:r>
      <w:r w:rsidRPr="00770977">
        <w:rPr>
          <w:rFonts w:ascii="Helvetica" w:eastAsia="宋体" w:hAnsi="Helvetica" w:cs="Helvetica"/>
          <w:color w:val="333333"/>
          <w:kern w:val="0"/>
          <w:szCs w:val="21"/>
        </w:rPr>
        <w:t>86</w:t>
      </w:r>
      <w:r w:rsidRPr="00770977">
        <w:rPr>
          <w:rFonts w:ascii="Helvetica" w:eastAsia="宋体" w:hAnsi="Helvetica" w:cs="Helvetica"/>
          <w:color w:val="333333"/>
          <w:kern w:val="0"/>
          <w:szCs w:val="21"/>
        </w:rPr>
        <w:t>）美国全国卫生统计</w:t>
      </w:r>
      <w:r w:rsidRPr="00770977">
        <w:rPr>
          <w:rFonts w:ascii="Helvetica" w:eastAsia="宋体" w:hAnsi="Helvetica" w:cs="Helvetica"/>
          <w:color w:val="333333"/>
          <w:kern w:val="0"/>
          <w:szCs w:val="21"/>
        </w:rPr>
        <w:lastRenderedPageBreak/>
        <w:t>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日发布的报告显示，美国</w:t>
      </w:r>
      <w:proofErr w:type="gramStart"/>
      <w:r w:rsidRPr="00770977">
        <w:rPr>
          <w:rFonts w:ascii="Helvetica" w:eastAsia="宋体" w:hAnsi="Helvetica" w:cs="Helvetica"/>
          <w:color w:val="333333"/>
          <w:kern w:val="0"/>
          <w:szCs w:val="21"/>
        </w:rPr>
        <w:t>不同族裔孕产妇</w:t>
      </w:r>
      <w:proofErr w:type="gramEnd"/>
      <w:r w:rsidRPr="00770977">
        <w:rPr>
          <w:rFonts w:ascii="Helvetica" w:eastAsia="宋体" w:hAnsi="Helvetica" w:cs="Helvetica"/>
          <w:color w:val="333333"/>
          <w:kern w:val="0"/>
          <w:szCs w:val="21"/>
        </w:rPr>
        <w:t>死亡率差异日益扩大，</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年非拉美裔黑人</w:t>
      </w:r>
      <w:proofErr w:type="gramStart"/>
      <w:r w:rsidRPr="00770977">
        <w:rPr>
          <w:rFonts w:ascii="Helvetica" w:eastAsia="宋体" w:hAnsi="Helvetica" w:cs="Helvetica"/>
          <w:color w:val="333333"/>
          <w:kern w:val="0"/>
          <w:szCs w:val="21"/>
        </w:rPr>
        <w:t>孕</w:t>
      </w:r>
      <w:proofErr w:type="gramEnd"/>
      <w:r w:rsidRPr="00770977">
        <w:rPr>
          <w:rFonts w:ascii="Helvetica" w:eastAsia="宋体" w:hAnsi="Helvetica" w:cs="Helvetica"/>
          <w:color w:val="333333"/>
          <w:kern w:val="0"/>
          <w:szCs w:val="21"/>
        </w:rPr>
        <w:t>产妇死亡率显著增加，是非拉美裔白人</w:t>
      </w:r>
      <w:proofErr w:type="gramStart"/>
      <w:r w:rsidRPr="00770977">
        <w:rPr>
          <w:rFonts w:ascii="Helvetica" w:eastAsia="宋体" w:hAnsi="Helvetica" w:cs="Helvetica"/>
          <w:color w:val="333333"/>
          <w:kern w:val="0"/>
          <w:szCs w:val="21"/>
        </w:rPr>
        <w:t>孕</w:t>
      </w:r>
      <w:proofErr w:type="gramEnd"/>
      <w:r w:rsidRPr="00770977">
        <w:rPr>
          <w:rFonts w:ascii="Helvetica" w:eastAsia="宋体" w:hAnsi="Helvetica" w:cs="Helvetica"/>
          <w:color w:val="333333"/>
          <w:kern w:val="0"/>
          <w:szCs w:val="21"/>
        </w:rPr>
        <w:t>产妇死亡率的</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倍。（注</w:t>
      </w:r>
      <w:r w:rsidRPr="00770977">
        <w:rPr>
          <w:rFonts w:ascii="Helvetica" w:eastAsia="宋体" w:hAnsi="Helvetica" w:cs="Helvetica"/>
          <w:color w:val="333333"/>
          <w:kern w:val="0"/>
          <w:szCs w:val="21"/>
        </w:rPr>
        <w:t>87</w:t>
      </w:r>
      <w:r w:rsidRPr="00770977">
        <w:rPr>
          <w:rFonts w:ascii="Helvetica" w:eastAsia="宋体" w:hAnsi="Helvetica" w:cs="Helvetica"/>
          <w:color w:val="333333"/>
          <w:kern w:val="0"/>
          <w:szCs w:val="21"/>
        </w:rPr>
        <w:t>）美国疾病控制和预防中心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日发布的研究报告显示，非洲裔、拉美裔、原住民等群体在获得新冠治疗时面临持续性的种族不平等。新冠疫情对有色人种和少数族裔造成了不成比例的更大的负面影响。（注</w:t>
      </w:r>
      <w:r w:rsidRPr="00770977">
        <w:rPr>
          <w:rFonts w:ascii="Helvetica" w:eastAsia="宋体" w:hAnsi="Helvetica" w:cs="Helvetica"/>
          <w:color w:val="333333"/>
          <w:kern w:val="0"/>
          <w:szCs w:val="21"/>
        </w:rPr>
        <w:t>88</w:t>
      </w:r>
      <w:r w:rsidRPr="00770977">
        <w:rPr>
          <w:rFonts w:ascii="Helvetica" w:eastAsia="宋体" w:hAnsi="Helvetica" w:cs="Helvetica"/>
          <w:color w:val="333333"/>
          <w:kern w:val="0"/>
          <w:szCs w:val="21"/>
        </w:rPr>
        <w:t>）不平等的医疗卫生服务影响少数种族生命权。普林斯顿大学公共和国际事务网站</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日公布的一项研究显示，</w:t>
      </w:r>
      <w:r w:rsidRPr="00770977">
        <w:rPr>
          <w:rFonts w:ascii="Helvetica" w:eastAsia="宋体" w:hAnsi="Helvetica" w:cs="Helvetica"/>
          <w:color w:val="333333"/>
          <w:kern w:val="0"/>
          <w:szCs w:val="21"/>
        </w:rPr>
        <w:t>2019</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年间，加利福尼亚州拉美</w:t>
      </w:r>
      <w:proofErr w:type="gramStart"/>
      <w:r w:rsidRPr="00770977">
        <w:rPr>
          <w:rFonts w:ascii="Helvetica" w:eastAsia="宋体" w:hAnsi="Helvetica" w:cs="Helvetica"/>
          <w:color w:val="333333"/>
          <w:kern w:val="0"/>
          <w:szCs w:val="21"/>
        </w:rPr>
        <w:t>裔人均</w:t>
      </w:r>
      <w:proofErr w:type="gramEnd"/>
      <w:r w:rsidRPr="00770977">
        <w:rPr>
          <w:rFonts w:ascii="Helvetica" w:eastAsia="宋体" w:hAnsi="Helvetica" w:cs="Helvetica"/>
          <w:color w:val="333333"/>
          <w:kern w:val="0"/>
          <w:szCs w:val="21"/>
        </w:rPr>
        <w:t>预期寿命下降了</w:t>
      </w:r>
      <w:r w:rsidRPr="00770977">
        <w:rPr>
          <w:rFonts w:ascii="Helvetica" w:eastAsia="宋体" w:hAnsi="Helvetica" w:cs="Helvetica"/>
          <w:color w:val="333333"/>
          <w:kern w:val="0"/>
          <w:szCs w:val="21"/>
        </w:rPr>
        <w:t>5.7</w:t>
      </w:r>
      <w:r w:rsidRPr="00770977">
        <w:rPr>
          <w:rFonts w:ascii="Helvetica" w:eastAsia="宋体" w:hAnsi="Helvetica" w:cs="Helvetica"/>
          <w:color w:val="333333"/>
          <w:kern w:val="0"/>
          <w:szCs w:val="21"/>
        </w:rPr>
        <w:t>岁，非洲</w:t>
      </w:r>
      <w:proofErr w:type="gramStart"/>
      <w:r w:rsidRPr="00770977">
        <w:rPr>
          <w:rFonts w:ascii="Helvetica" w:eastAsia="宋体" w:hAnsi="Helvetica" w:cs="Helvetica"/>
          <w:color w:val="333333"/>
          <w:kern w:val="0"/>
          <w:szCs w:val="21"/>
        </w:rPr>
        <w:t>裔下降</w:t>
      </w:r>
      <w:proofErr w:type="gramEnd"/>
      <w:r w:rsidRPr="00770977">
        <w:rPr>
          <w:rFonts w:ascii="Helvetica" w:eastAsia="宋体" w:hAnsi="Helvetica" w:cs="Helvetica"/>
          <w:color w:val="333333"/>
          <w:kern w:val="0"/>
          <w:szCs w:val="21"/>
        </w:rPr>
        <w:t>了</w:t>
      </w:r>
      <w:r w:rsidRPr="00770977">
        <w:rPr>
          <w:rFonts w:ascii="Helvetica" w:eastAsia="宋体" w:hAnsi="Helvetica" w:cs="Helvetica"/>
          <w:color w:val="333333"/>
          <w:kern w:val="0"/>
          <w:szCs w:val="21"/>
        </w:rPr>
        <w:t>3.8</w:t>
      </w:r>
      <w:r w:rsidRPr="00770977">
        <w:rPr>
          <w:rFonts w:ascii="Helvetica" w:eastAsia="宋体" w:hAnsi="Helvetica" w:cs="Helvetica"/>
          <w:color w:val="333333"/>
          <w:kern w:val="0"/>
          <w:szCs w:val="21"/>
        </w:rPr>
        <w:t>岁，亚裔下降了</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岁。相比而言，白人的人均预期寿命下降了</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岁。（注</w:t>
      </w:r>
      <w:r w:rsidRPr="00770977">
        <w:rPr>
          <w:rFonts w:ascii="Helvetica" w:eastAsia="宋体" w:hAnsi="Helvetica" w:cs="Helvetica"/>
          <w:color w:val="333333"/>
          <w:kern w:val="0"/>
          <w:szCs w:val="21"/>
        </w:rPr>
        <w:t>89</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印第安原住民悲惨境遇未见改善。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美利坚得以形成的第一道根脉便是对原住民的殖民主义种族灭绝。这一根脉至今仍然是美国社会的根本支柱，并且渗透于美国文化当中。</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90</w:t>
      </w:r>
      <w:r w:rsidRPr="00770977">
        <w:rPr>
          <w:rFonts w:ascii="Helvetica" w:eastAsia="宋体" w:hAnsi="Helvetica" w:cs="Helvetica"/>
          <w:color w:val="333333"/>
          <w:kern w:val="0"/>
          <w:szCs w:val="21"/>
        </w:rPr>
        <w:t>）美国内政部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日发布了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联邦印第安人寄宿学校真相倡议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项目调查报告第一卷。报告承认，美国联邦政府历史上为同化原住</w:t>
      </w:r>
      <w:proofErr w:type="gramStart"/>
      <w:r w:rsidRPr="00770977">
        <w:rPr>
          <w:rFonts w:ascii="Helvetica" w:eastAsia="宋体" w:hAnsi="Helvetica" w:cs="Helvetica"/>
          <w:color w:val="333333"/>
          <w:kern w:val="0"/>
          <w:szCs w:val="21"/>
        </w:rPr>
        <w:t>民儿童</w:t>
      </w:r>
      <w:proofErr w:type="gramEnd"/>
      <w:r w:rsidRPr="00770977">
        <w:rPr>
          <w:rFonts w:ascii="Helvetica" w:eastAsia="宋体" w:hAnsi="Helvetica" w:cs="Helvetica"/>
          <w:color w:val="333333"/>
          <w:kern w:val="0"/>
          <w:szCs w:val="21"/>
        </w:rPr>
        <w:t>采取了一系列措施，强制儿童与原生家庭分离、切断他们与原生族群的语言和文化联系。</w:t>
      </w:r>
      <w:r w:rsidRPr="00770977">
        <w:rPr>
          <w:rFonts w:ascii="Helvetica" w:eastAsia="宋体" w:hAnsi="Helvetica" w:cs="Helvetica"/>
          <w:color w:val="333333"/>
          <w:kern w:val="0"/>
          <w:szCs w:val="21"/>
        </w:rPr>
        <w:t>1819</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1969</w:t>
      </w:r>
      <w:r w:rsidRPr="00770977">
        <w:rPr>
          <w:rFonts w:ascii="Helvetica" w:eastAsia="宋体" w:hAnsi="Helvetica" w:cs="Helvetica"/>
          <w:color w:val="333333"/>
          <w:kern w:val="0"/>
          <w:szCs w:val="21"/>
        </w:rPr>
        <w:t>年，美国共有</w:t>
      </w:r>
      <w:r w:rsidRPr="00770977">
        <w:rPr>
          <w:rFonts w:ascii="Helvetica" w:eastAsia="宋体" w:hAnsi="Helvetica" w:cs="Helvetica"/>
          <w:color w:val="333333"/>
          <w:kern w:val="0"/>
          <w:szCs w:val="21"/>
        </w:rPr>
        <w:t>37</w:t>
      </w:r>
      <w:r w:rsidRPr="00770977">
        <w:rPr>
          <w:rFonts w:ascii="Helvetica" w:eastAsia="宋体" w:hAnsi="Helvetica" w:cs="Helvetica"/>
          <w:color w:val="333333"/>
          <w:kern w:val="0"/>
          <w:szCs w:val="21"/>
        </w:rPr>
        <w:t>个州建立了</w:t>
      </w:r>
      <w:r w:rsidRPr="00770977">
        <w:rPr>
          <w:rFonts w:ascii="Helvetica" w:eastAsia="宋体" w:hAnsi="Helvetica" w:cs="Helvetica"/>
          <w:color w:val="333333"/>
          <w:kern w:val="0"/>
          <w:szCs w:val="21"/>
        </w:rPr>
        <w:t>408</w:t>
      </w:r>
      <w:r w:rsidRPr="00770977">
        <w:rPr>
          <w:rFonts w:ascii="Helvetica" w:eastAsia="宋体" w:hAnsi="Helvetica" w:cs="Helvetica"/>
          <w:color w:val="333333"/>
          <w:kern w:val="0"/>
          <w:szCs w:val="21"/>
        </w:rPr>
        <w:t>所原住民寄宿学校。寄宿学校采用军事化管理并采取了许多文化灭绝手段，包括将原住</w:t>
      </w:r>
      <w:proofErr w:type="gramStart"/>
      <w:r w:rsidRPr="00770977">
        <w:rPr>
          <w:rFonts w:ascii="Helvetica" w:eastAsia="宋体" w:hAnsi="Helvetica" w:cs="Helvetica"/>
          <w:color w:val="333333"/>
          <w:kern w:val="0"/>
          <w:szCs w:val="21"/>
        </w:rPr>
        <w:t>民儿童</w:t>
      </w:r>
      <w:proofErr w:type="gramEnd"/>
      <w:r w:rsidRPr="00770977">
        <w:rPr>
          <w:rFonts w:ascii="Helvetica" w:eastAsia="宋体" w:hAnsi="Helvetica" w:cs="Helvetica"/>
          <w:color w:val="333333"/>
          <w:kern w:val="0"/>
          <w:szCs w:val="21"/>
        </w:rPr>
        <w:t>名字改为英文名，强制剪掉原住</w:t>
      </w:r>
      <w:proofErr w:type="gramStart"/>
      <w:r w:rsidRPr="00770977">
        <w:rPr>
          <w:rFonts w:ascii="Helvetica" w:eastAsia="宋体" w:hAnsi="Helvetica" w:cs="Helvetica"/>
          <w:color w:val="333333"/>
          <w:kern w:val="0"/>
          <w:szCs w:val="21"/>
        </w:rPr>
        <w:t>民儿童</w:t>
      </w:r>
      <w:proofErr w:type="gramEnd"/>
      <w:r w:rsidRPr="00770977">
        <w:rPr>
          <w:rFonts w:ascii="Helvetica" w:eastAsia="宋体" w:hAnsi="Helvetica" w:cs="Helvetica"/>
          <w:color w:val="333333"/>
          <w:kern w:val="0"/>
          <w:szCs w:val="21"/>
        </w:rPr>
        <w:t>的头发，禁止原住民的语言、宗教和文化习俗等。初步调查发现，</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所寄宿学校造成了至少</w:t>
      </w:r>
      <w:r w:rsidRPr="00770977">
        <w:rPr>
          <w:rFonts w:ascii="Helvetica" w:eastAsia="宋体" w:hAnsi="Helvetica" w:cs="Helvetica"/>
          <w:color w:val="333333"/>
          <w:kern w:val="0"/>
          <w:szCs w:val="21"/>
        </w:rPr>
        <w:t>500</w:t>
      </w:r>
      <w:r w:rsidRPr="00770977">
        <w:rPr>
          <w:rFonts w:ascii="Helvetica" w:eastAsia="宋体" w:hAnsi="Helvetica" w:cs="Helvetica"/>
          <w:color w:val="333333"/>
          <w:kern w:val="0"/>
          <w:szCs w:val="21"/>
        </w:rPr>
        <w:t>多名印第安原住民、阿拉斯加原住民和夏威夷原住</w:t>
      </w:r>
      <w:proofErr w:type="gramStart"/>
      <w:r w:rsidRPr="00770977">
        <w:rPr>
          <w:rFonts w:ascii="Helvetica" w:eastAsia="宋体" w:hAnsi="Helvetica" w:cs="Helvetica"/>
          <w:color w:val="333333"/>
          <w:kern w:val="0"/>
          <w:szCs w:val="21"/>
        </w:rPr>
        <w:t>民儿童</w:t>
      </w:r>
      <w:proofErr w:type="gramEnd"/>
      <w:r w:rsidRPr="00770977">
        <w:rPr>
          <w:rFonts w:ascii="Helvetica" w:eastAsia="宋体" w:hAnsi="Helvetica" w:cs="Helvetica"/>
          <w:color w:val="333333"/>
          <w:kern w:val="0"/>
          <w:szCs w:val="21"/>
        </w:rPr>
        <w:t>死亡。随着调查工作继续展开，这一数字可能更高，达到数千甚至数万。（注</w:t>
      </w:r>
      <w:r w:rsidRPr="00770977">
        <w:rPr>
          <w:rFonts w:ascii="Helvetica" w:eastAsia="宋体" w:hAnsi="Helvetica" w:cs="Helvetica"/>
          <w:color w:val="333333"/>
          <w:kern w:val="0"/>
          <w:szCs w:val="21"/>
        </w:rPr>
        <w:t>91</w:t>
      </w:r>
      <w:r w:rsidRPr="00770977">
        <w:rPr>
          <w:rFonts w:ascii="Helvetica" w:eastAsia="宋体" w:hAnsi="Helvetica" w:cs="Helvetica"/>
          <w:color w:val="333333"/>
          <w:kern w:val="0"/>
          <w:szCs w:val="21"/>
        </w:rPr>
        <w:t>）美国</w:t>
      </w:r>
      <w:proofErr w:type="gramStart"/>
      <w:r w:rsidRPr="00770977">
        <w:rPr>
          <w:rFonts w:ascii="Helvetica" w:eastAsia="宋体" w:hAnsi="Helvetica" w:cs="Helvetica"/>
          <w:color w:val="333333"/>
          <w:kern w:val="0"/>
          <w:szCs w:val="21"/>
        </w:rPr>
        <w:t>北夏延族研究</w:t>
      </w:r>
      <w:proofErr w:type="gramEnd"/>
      <w:r w:rsidRPr="00770977">
        <w:rPr>
          <w:rFonts w:ascii="Helvetica" w:eastAsia="宋体" w:hAnsi="Helvetica" w:cs="Helvetica"/>
          <w:color w:val="333333"/>
          <w:kern w:val="0"/>
          <w:szCs w:val="21"/>
        </w:rPr>
        <w:t>人员玛莎</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斯莫尔指出，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这就是种族灭绝</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。曾就读于原住民寄宿学校的美国原住民部落老人唐纳德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恩孔尼埃讲述了他们所经历的苦难，包括被殴打、鞭打、性侵犯、强制剪发和起令人难堪的绰号。如果说自己的母语基奥瓦语，就会被殴打。唐纳德说：</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每次我试图用基奥瓦语说话时，他们都会往我嘴里灌碱液。</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那是</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年的地狱。</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我</w:t>
      </w:r>
      <w:proofErr w:type="gramStart"/>
      <w:r w:rsidRPr="00770977">
        <w:rPr>
          <w:rFonts w:ascii="Helvetica" w:eastAsia="宋体" w:hAnsi="Helvetica" w:cs="Helvetica"/>
          <w:color w:val="333333"/>
          <w:kern w:val="0"/>
          <w:szCs w:val="21"/>
        </w:rPr>
        <w:t>永远永远</w:t>
      </w:r>
      <w:proofErr w:type="gramEnd"/>
      <w:r w:rsidRPr="00770977">
        <w:rPr>
          <w:rFonts w:ascii="Helvetica" w:eastAsia="宋体" w:hAnsi="Helvetica" w:cs="Helvetica"/>
          <w:color w:val="333333"/>
          <w:kern w:val="0"/>
          <w:szCs w:val="21"/>
        </w:rPr>
        <w:t>不会原谅这个学校对我所做的一切。</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92</w:t>
      </w:r>
      <w:r w:rsidRPr="00770977">
        <w:rPr>
          <w:rFonts w:ascii="Helvetica" w:eastAsia="宋体" w:hAnsi="Helvetica" w:cs="Helvetica"/>
          <w:color w:val="333333"/>
          <w:kern w:val="0"/>
          <w:szCs w:val="21"/>
        </w:rPr>
        <w:t>）印第安原住民历史上遭受的苦难至今仍在延续。美国全国公共广播电台</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日报道称，严重通货膨胀给美国少数种族生活造成严重冲击，其中印第安原住民所受影响最为普遍，超过三分之二的印第安原住</w:t>
      </w:r>
      <w:proofErr w:type="gramStart"/>
      <w:r w:rsidRPr="00770977">
        <w:rPr>
          <w:rFonts w:ascii="Helvetica" w:eastAsia="宋体" w:hAnsi="Helvetica" w:cs="Helvetica"/>
          <w:color w:val="333333"/>
          <w:kern w:val="0"/>
          <w:szCs w:val="21"/>
        </w:rPr>
        <w:t>民因此</w:t>
      </w:r>
      <w:proofErr w:type="gramEnd"/>
      <w:r w:rsidRPr="00770977">
        <w:rPr>
          <w:rFonts w:ascii="Helvetica" w:eastAsia="宋体" w:hAnsi="Helvetica" w:cs="Helvetica"/>
          <w:color w:val="333333"/>
          <w:kern w:val="0"/>
          <w:szCs w:val="21"/>
        </w:rPr>
        <w:t>出现严重经济问题。（注</w:t>
      </w:r>
      <w:r w:rsidRPr="00770977">
        <w:rPr>
          <w:rFonts w:ascii="Helvetica" w:eastAsia="宋体" w:hAnsi="Helvetica" w:cs="Helvetica"/>
          <w:color w:val="333333"/>
          <w:kern w:val="0"/>
          <w:szCs w:val="21"/>
        </w:rPr>
        <w:t>93</w:t>
      </w:r>
      <w:r w:rsidRPr="00770977">
        <w:rPr>
          <w:rFonts w:ascii="Helvetica" w:eastAsia="宋体" w:hAnsi="Helvetica" w:cs="Helvetica"/>
          <w:color w:val="333333"/>
          <w:kern w:val="0"/>
          <w:szCs w:val="21"/>
        </w:rPr>
        <w:t>）《今日美国报》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日报道称，美国疾病控制和预防中心的研究报告显示，印第安和阿拉斯加</w:t>
      </w:r>
      <w:proofErr w:type="gramStart"/>
      <w:r w:rsidRPr="00770977">
        <w:rPr>
          <w:rFonts w:ascii="Helvetica" w:eastAsia="宋体" w:hAnsi="Helvetica" w:cs="Helvetica"/>
          <w:color w:val="333333"/>
          <w:kern w:val="0"/>
          <w:szCs w:val="21"/>
        </w:rPr>
        <w:t>原住民孕产妇</w:t>
      </w:r>
      <w:proofErr w:type="gramEnd"/>
      <w:r w:rsidRPr="00770977">
        <w:rPr>
          <w:rFonts w:ascii="Helvetica" w:eastAsia="宋体" w:hAnsi="Helvetica" w:cs="Helvetica"/>
          <w:color w:val="333333"/>
          <w:kern w:val="0"/>
          <w:szCs w:val="21"/>
        </w:rPr>
        <w:t>死亡率是白人的</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倍以上。研究指出，九成以上</w:t>
      </w:r>
      <w:proofErr w:type="gramStart"/>
      <w:r w:rsidRPr="00770977">
        <w:rPr>
          <w:rFonts w:ascii="Helvetica" w:eastAsia="宋体" w:hAnsi="Helvetica" w:cs="Helvetica"/>
          <w:color w:val="333333"/>
          <w:kern w:val="0"/>
          <w:szCs w:val="21"/>
        </w:rPr>
        <w:t>原住民孕产妇</w:t>
      </w:r>
      <w:proofErr w:type="gramEnd"/>
      <w:r w:rsidRPr="00770977">
        <w:rPr>
          <w:rFonts w:ascii="Helvetica" w:eastAsia="宋体" w:hAnsi="Helvetica" w:cs="Helvetica"/>
          <w:color w:val="333333"/>
          <w:kern w:val="0"/>
          <w:szCs w:val="21"/>
        </w:rPr>
        <w:t>的死亡是可以预防的。加州大学旧金山分校妇产科主任安德烈亚</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杰克逊博士表示：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在非洲裔美国人和印第安人身上，我们看到这种历史性的、不幸的差异仍在持续。</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94</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四、底层民众基本生存危机加重</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美国社会贫富差距继续拉大，低收入群体生活条件急剧恶化，无家可归者大幅增加，毒品药品滥用严重危及生命健康，人均预期寿命大幅下降。底层民众基本生存面临重大危机。</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贫富鸿沟进一步拉大。美国是拥有众多顶级富豪的贫困社会。（注</w:t>
      </w:r>
      <w:r w:rsidRPr="00770977">
        <w:rPr>
          <w:rFonts w:ascii="Helvetica" w:eastAsia="宋体" w:hAnsi="Helvetica" w:cs="Helvetica"/>
          <w:color w:val="333333"/>
          <w:kern w:val="0"/>
          <w:szCs w:val="21"/>
        </w:rPr>
        <w:t>95</w:t>
      </w:r>
      <w:r w:rsidRPr="00770977">
        <w:rPr>
          <w:rFonts w:ascii="Helvetica" w:eastAsia="宋体" w:hAnsi="Helvetica" w:cs="Helvetica"/>
          <w:color w:val="333333"/>
          <w:kern w:val="0"/>
          <w:szCs w:val="21"/>
        </w:rPr>
        <w:t>）印第安纳大学科</w:t>
      </w:r>
      <w:proofErr w:type="gramStart"/>
      <w:r w:rsidRPr="00770977">
        <w:rPr>
          <w:rFonts w:ascii="Helvetica" w:eastAsia="宋体" w:hAnsi="Helvetica" w:cs="Helvetica"/>
          <w:color w:val="333333"/>
          <w:kern w:val="0"/>
          <w:szCs w:val="21"/>
        </w:rPr>
        <w:t>科</w:t>
      </w:r>
      <w:proofErr w:type="gramEnd"/>
      <w:r w:rsidRPr="00770977">
        <w:rPr>
          <w:rFonts w:ascii="Helvetica" w:eastAsia="宋体" w:hAnsi="Helvetica" w:cs="Helvetica"/>
          <w:color w:val="333333"/>
          <w:kern w:val="0"/>
          <w:szCs w:val="21"/>
        </w:rPr>
        <w:t>莫分校教授厄尔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怀松、普</w:t>
      </w:r>
      <w:proofErr w:type="gramStart"/>
      <w:r w:rsidRPr="00770977">
        <w:rPr>
          <w:rFonts w:ascii="Helvetica" w:eastAsia="宋体" w:hAnsi="Helvetica" w:cs="Helvetica"/>
          <w:color w:val="333333"/>
          <w:kern w:val="0"/>
          <w:szCs w:val="21"/>
        </w:rPr>
        <w:t>渡大学</w:t>
      </w:r>
      <w:proofErr w:type="gramEnd"/>
      <w:r w:rsidRPr="00770977">
        <w:rPr>
          <w:rFonts w:ascii="Helvetica" w:eastAsia="宋体" w:hAnsi="Helvetica" w:cs="Helvetica"/>
          <w:color w:val="333333"/>
          <w:kern w:val="0"/>
          <w:szCs w:val="21"/>
        </w:rPr>
        <w:t>教授罗伯特</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佩卢奇和威奇塔州立大学教授大卫</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赖特合著的《新阶级社会：美国梦的终结？（第四版）》通过对美国社会的深入分析研究指出，美国社会中存在大范围的以阶级、性别和种族为基础的不平等形式。富裕而稳固的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特权阶级</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的人口）和越来越多贫困而不稳固的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新工人阶级</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的人口）构成了两极化的双钻石型的新阶级体系。（注</w:t>
      </w:r>
      <w:r w:rsidRPr="00770977">
        <w:rPr>
          <w:rFonts w:ascii="Helvetica" w:eastAsia="宋体" w:hAnsi="Helvetica" w:cs="Helvetica"/>
          <w:color w:val="333333"/>
          <w:kern w:val="0"/>
          <w:szCs w:val="21"/>
        </w:rPr>
        <w:t>96</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Statista</w:t>
      </w:r>
      <w:r w:rsidRPr="00770977">
        <w:rPr>
          <w:rFonts w:ascii="Helvetica" w:eastAsia="宋体" w:hAnsi="Helvetica" w:cs="Helvetica"/>
          <w:color w:val="333333"/>
          <w:kern w:val="0"/>
          <w:szCs w:val="21"/>
        </w:rPr>
        <w:t>全球统计数据库</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日公布的数据显示，</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年，美国的基尼系数升至</w:t>
      </w:r>
      <w:r w:rsidRPr="00770977">
        <w:rPr>
          <w:rFonts w:ascii="Helvetica" w:eastAsia="宋体" w:hAnsi="Helvetica" w:cs="Helvetica"/>
          <w:color w:val="333333"/>
          <w:kern w:val="0"/>
          <w:szCs w:val="21"/>
        </w:rPr>
        <w:t>0.49</w:t>
      </w:r>
      <w:r w:rsidRPr="00770977">
        <w:rPr>
          <w:rFonts w:ascii="Helvetica" w:eastAsia="宋体" w:hAnsi="Helvetica" w:cs="Helvetica"/>
          <w:color w:val="333333"/>
          <w:kern w:val="0"/>
          <w:szCs w:val="21"/>
        </w:rPr>
        <w:t>，创历史新高；</w:t>
      </w:r>
      <w:r w:rsidRPr="00770977">
        <w:rPr>
          <w:rFonts w:ascii="Helvetica" w:eastAsia="宋体" w:hAnsi="Helvetica" w:cs="Helvetica"/>
          <w:color w:val="333333"/>
          <w:kern w:val="0"/>
          <w:szCs w:val="21"/>
        </w:rPr>
        <w:t>3790</w:t>
      </w:r>
      <w:r w:rsidRPr="00770977">
        <w:rPr>
          <w:rFonts w:ascii="Helvetica" w:eastAsia="宋体" w:hAnsi="Helvetica" w:cs="Helvetica"/>
          <w:color w:val="333333"/>
          <w:kern w:val="0"/>
          <w:szCs w:val="21"/>
        </w:rPr>
        <w:t>万人处于贫困状态，贫困率连续第二年攀升。（注</w:t>
      </w:r>
      <w:r w:rsidRPr="00770977">
        <w:rPr>
          <w:rFonts w:ascii="Helvetica" w:eastAsia="宋体" w:hAnsi="Helvetica" w:cs="Helvetica"/>
          <w:color w:val="333333"/>
          <w:kern w:val="0"/>
          <w:szCs w:val="21"/>
        </w:rPr>
        <w:t>97</w:t>
      </w:r>
      <w:r w:rsidRPr="00770977">
        <w:rPr>
          <w:rFonts w:ascii="Helvetica" w:eastAsia="宋体" w:hAnsi="Helvetica" w:cs="Helvetica"/>
          <w:color w:val="333333"/>
          <w:kern w:val="0"/>
          <w:szCs w:val="21"/>
        </w:rPr>
        <w:t>）美联储的统计数据显示，</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年第四季度末，美国</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人口的</w:t>
      </w:r>
      <w:r w:rsidRPr="00770977">
        <w:rPr>
          <w:rFonts w:ascii="Helvetica" w:eastAsia="宋体" w:hAnsi="Helvetica" w:cs="Helvetica"/>
          <w:color w:val="333333"/>
          <w:kern w:val="0"/>
          <w:szCs w:val="21"/>
        </w:rPr>
        <w:lastRenderedPageBreak/>
        <w:t>总财富达到创纪录的</w:t>
      </w:r>
      <w:r w:rsidRPr="00770977">
        <w:rPr>
          <w:rFonts w:ascii="Helvetica" w:eastAsia="宋体" w:hAnsi="Helvetica" w:cs="Helvetica"/>
          <w:color w:val="333333"/>
          <w:kern w:val="0"/>
          <w:szCs w:val="21"/>
        </w:rPr>
        <w:t>45.9</w:t>
      </w:r>
      <w:proofErr w:type="gramStart"/>
      <w:r w:rsidRPr="00770977">
        <w:rPr>
          <w:rFonts w:ascii="Helvetica" w:eastAsia="宋体" w:hAnsi="Helvetica" w:cs="Helvetica"/>
          <w:color w:val="333333"/>
          <w:kern w:val="0"/>
          <w:szCs w:val="21"/>
        </w:rPr>
        <w:t>万亿</w:t>
      </w:r>
      <w:proofErr w:type="gramEnd"/>
      <w:r w:rsidRPr="00770977">
        <w:rPr>
          <w:rFonts w:ascii="Helvetica" w:eastAsia="宋体" w:hAnsi="Helvetica" w:cs="Helvetica"/>
          <w:color w:val="333333"/>
          <w:kern w:val="0"/>
          <w:szCs w:val="21"/>
        </w:rPr>
        <w:t>美元，他们的财富在新冠疫情大流行期间增加了</w:t>
      </w:r>
      <w:r w:rsidRPr="00770977">
        <w:rPr>
          <w:rFonts w:ascii="Helvetica" w:eastAsia="宋体" w:hAnsi="Helvetica" w:cs="Helvetica"/>
          <w:color w:val="333333"/>
          <w:kern w:val="0"/>
          <w:szCs w:val="21"/>
        </w:rPr>
        <w:t>12</w:t>
      </w:r>
      <w:proofErr w:type="gramStart"/>
      <w:r w:rsidRPr="00770977">
        <w:rPr>
          <w:rFonts w:ascii="Helvetica" w:eastAsia="宋体" w:hAnsi="Helvetica" w:cs="Helvetica"/>
          <w:color w:val="333333"/>
          <w:kern w:val="0"/>
          <w:szCs w:val="21"/>
        </w:rPr>
        <w:t>万亿</w:t>
      </w:r>
      <w:proofErr w:type="gramEnd"/>
      <w:r w:rsidRPr="00770977">
        <w:rPr>
          <w:rFonts w:ascii="Helvetica" w:eastAsia="宋体" w:hAnsi="Helvetica" w:cs="Helvetica"/>
          <w:color w:val="333333"/>
          <w:kern w:val="0"/>
          <w:szCs w:val="21"/>
        </w:rPr>
        <w:t>美元以上，增幅超过三分之一。（注</w:t>
      </w:r>
      <w:r w:rsidRPr="00770977">
        <w:rPr>
          <w:rFonts w:ascii="Helvetica" w:eastAsia="宋体" w:hAnsi="Helvetica" w:cs="Helvetica"/>
          <w:color w:val="333333"/>
          <w:kern w:val="0"/>
          <w:szCs w:val="21"/>
        </w:rPr>
        <w:t>98</w:t>
      </w:r>
      <w:r w:rsidRPr="00770977">
        <w:rPr>
          <w:rFonts w:ascii="Helvetica" w:eastAsia="宋体" w:hAnsi="Helvetica" w:cs="Helvetica"/>
          <w:color w:val="333333"/>
          <w:kern w:val="0"/>
          <w:szCs w:val="21"/>
        </w:rPr>
        <w:t>）截至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年年中，在美国家庭保有的约</w:t>
      </w:r>
      <w:r w:rsidRPr="00770977">
        <w:rPr>
          <w:rFonts w:ascii="Helvetica" w:eastAsia="宋体" w:hAnsi="Helvetica" w:cs="Helvetica"/>
          <w:color w:val="333333"/>
          <w:kern w:val="0"/>
          <w:szCs w:val="21"/>
        </w:rPr>
        <w:t>1.7</w:t>
      </w:r>
      <w:proofErr w:type="gramStart"/>
      <w:r w:rsidRPr="00770977">
        <w:rPr>
          <w:rFonts w:ascii="Helvetica" w:eastAsia="宋体" w:hAnsi="Helvetica" w:cs="Helvetica"/>
          <w:color w:val="333333"/>
          <w:kern w:val="0"/>
          <w:szCs w:val="21"/>
        </w:rPr>
        <w:t>万亿</w:t>
      </w:r>
      <w:proofErr w:type="gramEnd"/>
      <w:r w:rsidRPr="00770977">
        <w:rPr>
          <w:rFonts w:ascii="Helvetica" w:eastAsia="宋体" w:hAnsi="Helvetica" w:cs="Helvetica"/>
          <w:color w:val="333333"/>
          <w:kern w:val="0"/>
          <w:szCs w:val="21"/>
        </w:rPr>
        <w:t>美元超额储蓄中，收入位居前</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的人口拥有约</w:t>
      </w:r>
      <w:r w:rsidRPr="00770977">
        <w:rPr>
          <w:rFonts w:ascii="Helvetica" w:eastAsia="宋体" w:hAnsi="Helvetica" w:cs="Helvetica"/>
          <w:color w:val="333333"/>
          <w:kern w:val="0"/>
          <w:szCs w:val="21"/>
        </w:rPr>
        <w:t>1.35</w:t>
      </w:r>
      <w:proofErr w:type="gramStart"/>
      <w:r w:rsidRPr="00770977">
        <w:rPr>
          <w:rFonts w:ascii="Helvetica" w:eastAsia="宋体" w:hAnsi="Helvetica" w:cs="Helvetica"/>
          <w:color w:val="333333"/>
          <w:kern w:val="0"/>
          <w:szCs w:val="21"/>
        </w:rPr>
        <w:t>万亿</w:t>
      </w:r>
      <w:proofErr w:type="gramEnd"/>
      <w:r w:rsidRPr="00770977">
        <w:rPr>
          <w:rFonts w:ascii="Helvetica" w:eastAsia="宋体" w:hAnsi="Helvetica" w:cs="Helvetica"/>
          <w:color w:val="333333"/>
          <w:kern w:val="0"/>
          <w:szCs w:val="21"/>
        </w:rPr>
        <w:t>美元，而后一半的收入者仅有</w:t>
      </w:r>
      <w:r w:rsidRPr="00770977">
        <w:rPr>
          <w:rFonts w:ascii="Helvetica" w:eastAsia="宋体" w:hAnsi="Helvetica" w:cs="Helvetica"/>
          <w:color w:val="333333"/>
          <w:kern w:val="0"/>
          <w:szCs w:val="21"/>
        </w:rPr>
        <w:t>3500</w:t>
      </w:r>
      <w:r w:rsidRPr="00770977">
        <w:rPr>
          <w:rFonts w:ascii="Helvetica" w:eastAsia="宋体" w:hAnsi="Helvetica" w:cs="Helvetica"/>
          <w:color w:val="333333"/>
          <w:kern w:val="0"/>
          <w:szCs w:val="21"/>
        </w:rPr>
        <w:t>亿美元。（注</w:t>
      </w:r>
      <w:r w:rsidRPr="00770977">
        <w:rPr>
          <w:rFonts w:ascii="Helvetica" w:eastAsia="宋体" w:hAnsi="Helvetica" w:cs="Helvetica"/>
          <w:color w:val="333333"/>
          <w:kern w:val="0"/>
          <w:szCs w:val="21"/>
        </w:rPr>
        <w:t>99</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通货膨胀继续冲击低收入家庭生活。《纽约时报》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日报道，在美国居民储蓄减少的同时，汽车维修、食品和住房等必需品的价格却急剧上涨。截至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月，美国物价比</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年同期上涨</w:t>
      </w:r>
      <w:r w:rsidRPr="00770977">
        <w:rPr>
          <w:rFonts w:ascii="Helvetica" w:eastAsia="宋体" w:hAnsi="Helvetica" w:cs="Helvetica"/>
          <w:color w:val="333333"/>
          <w:kern w:val="0"/>
          <w:szCs w:val="21"/>
        </w:rPr>
        <w:t>7.7%</w:t>
      </w:r>
      <w:r w:rsidRPr="00770977">
        <w:rPr>
          <w:rFonts w:ascii="Helvetica" w:eastAsia="宋体" w:hAnsi="Helvetica" w:cs="Helvetica"/>
          <w:color w:val="333333"/>
          <w:kern w:val="0"/>
          <w:szCs w:val="21"/>
        </w:rPr>
        <w:t>，这对低收入群体产生了最严重的负面影响。（注</w:t>
      </w:r>
      <w:r w:rsidRPr="00770977">
        <w:rPr>
          <w:rFonts w:ascii="Helvetica" w:eastAsia="宋体" w:hAnsi="Helvetica" w:cs="Helvetica"/>
          <w:color w:val="333333"/>
          <w:kern w:val="0"/>
          <w:szCs w:val="21"/>
        </w:rPr>
        <w:t>100</w:t>
      </w:r>
      <w:r w:rsidRPr="00770977">
        <w:rPr>
          <w:rFonts w:ascii="Helvetica" w:eastAsia="宋体" w:hAnsi="Helvetica" w:cs="Helvetica"/>
          <w:color w:val="333333"/>
          <w:kern w:val="0"/>
          <w:szCs w:val="21"/>
        </w:rPr>
        <w:t>）美国联邦储备委员会理事布雷纳德表示，低收入家庭要将超过</w:t>
      </w:r>
      <w:r w:rsidRPr="00770977">
        <w:rPr>
          <w:rFonts w:ascii="Helvetica" w:eastAsia="宋体" w:hAnsi="Helvetica" w:cs="Helvetica"/>
          <w:color w:val="333333"/>
          <w:kern w:val="0"/>
          <w:szCs w:val="21"/>
        </w:rPr>
        <w:t>70%</w:t>
      </w:r>
      <w:r w:rsidRPr="00770977">
        <w:rPr>
          <w:rFonts w:ascii="Helvetica" w:eastAsia="宋体" w:hAnsi="Helvetica" w:cs="Helvetica"/>
          <w:color w:val="333333"/>
          <w:kern w:val="0"/>
          <w:szCs w:val="21"/>
        </w:rPr>
        <w:t>的收入用于购买必需品，而高收入家庭的这一支出比例仅为</w:t>
      </w:r>
      <w:r w:rsidRPr="00770977">
        <w:rPr>
          <w:rFonts w:ascii="Helvetica" w:eastAsia="宋体" w:hAnsi="Helvetica" w:cs="Helvetica"/>
          <w:color w:val="333333"/>
          <w:kern w:val="0"/>
          <w:szCs w:val="21"/>
        </w:rPr>
        <w:t>31%</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101</w:t>
      </w:r>
      <w:r w:rsidRPr="00770977">
        <w:rPr>
          <w:rFonts w:ascii="Helvetica" w:eastAsia="宋体" w:hAnsi="Helvetica" w:cs="Helvetica"/>
          <w:color w:val="333333"/>
          <w:kern w:val="0"/>
          <w:szCs w:val="21"/>
        </w:rPr>
        <w:t>）美国全国能源援助理事会</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日的调查发现，对于占美国社会</w:t>
      </w:r>
      <w:r w:rsidRPr="00770977">
        <w:rPr>
          <w:rFonts w:ascii="Helvetica" w:eastAsia="宋体" w:hAnsi="Helvetica" w:cs="Helvetica"/>
          <w:color w:val="333333"/>
          <w:kern w:val="0"/>
          <w:szCs w:val="21"/>
        </w:rPr>
        <w:t>40%</w:t>
      </w:r>
      <w:r w:rsidRPr="00770977">
        <w:rPr>
          <w:rFonts w:ascii="Helvetica" w:eastAsia="宋体" w:hAnsi="Helvetica" w:cs="Helvetica"/>
          <w:color w:val="333333"/>
          <w:kern w:val="0"/>
          <w:szCs w:val="21"/>
        </w:rPr>
        <w:t>的底层中低收入家庭而言，能源价格大幅上涨，会迫使许多人因超额支付能源账单而无力购买基本商品及服务。（注</w:t>
      </w:r>
      <w:r w:rsidRPr="00770977">
        <w:rPr>
          <w:rFonts w:ascii="Helvetica" w:eastAsia="宋体" w:hAnsi="Helvetica" w:cs="Helvetica"/>
          <w:color w:val="333333"/>
          <w:kern w:val="0"/>
          <w:szCs w:val="21"/>
        </w:rPr>
        <w:t>102</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无家可归者大幅上升。根据美国住房和城市发展部的数据，</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年日均有</w:t>
      </w:r>
      <w:r w:rsidRPr="00770977">
        <w:rPr>
          <w:rFonts w:ascii="Helvetica" w:eastAsia="宋体" w:hAnsi="Helvetica" w:cs="Helvetica"/>
          <w:color w:val="333333"/>
          <w:kern w:val="0"/>
          <w:szCs w:val="21"/>
        </w:rPr>
        <w:t>58.25</w:t>
      </w:r>
      <w:r w:rsidRPr="00770977">
        <w:rPr>
          <w:rFonts w:ascii="Helvetica" w:eastAsia="宋体" w:hAnsi="Helvetica" w:cs="Helvetica"/>
          <w:color w:val="333333"/>
          <w:kern w:val="0"/>
          <w:szCs w:val="21"/>
        </w:rPr>
        <w:t>万美国人无家可归，其中</w:t>
      </w:r>
      <w:r w:rsidRPr="00770977">
        <w:rPr>
          <w:rFonts w:ascii="Helvetica" w:eastAsia="宋体" w:hAnsi="Helvetica" w:cs="Helvetica"/>
          <w:color w:val="333333"/>
          <w:kern w:val="0"/>
          <w:szCs w:val="21"/>
        </w:rPr>
        <w:t>40%</w:t>
      </w:r>
      <w:r w:rsidRPr="00770977">
        <w:rPr>
          <w:rFonts w:ascii="Helvetica" w:eastAsia="宋体" w:hAnsi="Helvetica" w:cs="Helvetica"/>
          <w:color w:val="333333"/>
          <w:kern w:val="0"/>
          <w:szCs w:val="21"/>
        </w:rPr>
        <w:t>只能居住在缺乏庇护的街道、废弃建筑或其他恶劣环境中。（注</w:t>
      </w:r>
      <w:r w:rsidRPr="00770977">
        <w:rPr>
          <w:rFonts w:ascii="Helvetica" w:eastAsia="宋体" w:hAnsi="Helvetica" w:cs="Helvetica"/>
          <w:color w:val="333333"/>
          <w:kern w:val="0"/>
          <w:szCs w:val="21"/>
        </w:rPr>
        <w:t>103</w:t>
      </w:r>
      <w:r w:rsidRPr="00770977">
        <w:rPr>
          <w:rFonts w:ascii="Helvetica" w:eastAsia="宋体" w:hAnsi="Helvetica" w:cs="Helvetica"/>
          <w:color w:val="333333"/>
          <w:kern w:val="0"/>
          <w:szCs w:val="21"/>
        </w:rPr>
        <w:t>）加利福尼亚州过去</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年中没有稳定住所的人数至少增加了</w:t>
      </w:r>
      <w:r w:rsidRPr="00770977">
        <w:rPr>
          <w:rFonts w:ascii="Helvetica" w:eastAsia="宋体" w:hAnsi="Helvetica" w:cs="Helvetica"/>
          <w:color w:val="333333"/>
          <w:kern w:val="0"/>
          <w:szCs w:val="21"/>
        </w:rPr>
        <w:t>2.25</w:t>
      </w:r>
      <w:r w:rsidRPr="00770977">
        <w:rPr>
          <w:rFonts w:ascii="Helvetica" w:eastAsia="宋体" w:hAnsi="Helvetica" w:cs="Helvetica"/>
          <w:color w:val="333333"/>
          <w:kern w:val="0"/>
          <w:szCs w:val="21"/>
        </w:rPr>
        <w:t>万人，达到</w:t>
      </w:r>
      <w:r w:rsidRPr="00770977">
        <w:rPr>
          <w:rFonts w:ascii="Helvetica" w:eastAsia="宋体" w:hAnsi="Helvetica" w:cs="Helvetica"/>
          <w:color w:val="333333"/>
          <w:kern w:val="0"/>
          <w:szCs w:val="21"/>
        </w:rPr>
        <w:t>17.38</w:t>
      </w:r>
      <w:r w:rsidRPr="00770977">
        <w:rPr>
          <w:rFonts w:ascii="Helvetica" w:eastAsia="宋体" w:hAnsi="Helvetica" w:cs="Helvetica"/>
          <w:color w:val="333333"/>
          <w:kern w:val="0"/>
          <w:szCs w:val="21"/>
        </w:rPr>
        <w:t>万人，但该州为无家可归者提供的庇护居所却由</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月最多时的</w:t>
      </w:r>
      <w:r w:rsidRPr="00770977">
        <w:rPr>
          <w:rFonts w:ascii="Helvetica" w:eastAsia="宋体" w:hAnsi="Helvetica" w:cs="Helvetica"/>
          <w:color w:val="333333"/>
          <w:kern w:val="0"/>
          <w:szCs w:val="21"/>
        </w:rPr>
        <w:t>16000</w:t>
      </w:r>
      <w:r w:rsidRPr="00770977">
        <w:rPr>
          <w:rFonts w:ascii="Helvetica" w:eastAsia="宋体" w:hAnsi="Helvetica" w:cs="Helvetica"/>
          <w:color w:val="333333"/>
          <w:kern w:val="0"/>
          <w:szCs w:val="21"/>
        </w:rPr>
        <w:t>多个房间减少到约</w:t>
      </w:r>
      <w:r w:rsidRPr="00770977">
        <w:rPr>
          <w:rFonts w:ascii="Helvetica" w:eastAsia="宋体" w:hAnsi="Helvetica" w:cs="Helvetica"/>
          <w:color w:val="333333"/>
          <w:kern w:val="0"/>
          <w:szCs w:val="21"/>
        </w:rPr>
        <w:t>5000</w:t>
      </w:r>
      <w:r w:rsidRPr="00770977">
        <w:rPr>
          <w:rFonts w:ascii="Helvetica" w:eastAsia="宋体" w:hAnsi="Helvetica" w:cs="Helvetica"/>
          <w:color w:val="333333"/>
          <w:kern w:val="0"/>
          <w:szCs w:val="21"/>
        </w:rPr>
        <w:t>个床位。（注</w:t>
      </w:r>
      <w:r w:rsidRPr="00770977">
        <w:rPr>
          <w:rFonts w:ascii="Helvetica" w:eastAsia="宋体" w:hAnsi="Helvetica" w:cs="Helvetica"/>
          <w:color w:val="333333"/>
          <w:kern w:val="0"/>
          <w:szCs w:val="21"/>
        </w:rPr>
        <w:t>104</w:t>
      </w:r>
      <w:r w:rsidRPr="00770977">
        <w:rPr>
          <w:rFonts w:ascii="Helvetica" w:eastAsia="宋体" w:hAnsi="Helvetica" w:cs="Helvetica"/>
          <w:color w:val="333333"/>
          <w:kern w:val="0"/>
          <w:szCs w:val="21"/>
        </w:rPr>
        <w:t>）《洛杉矶时报》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日报道，加利福尼亚州长滩市的无家可归者相比</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年大幅增长了</w:t>
      </w:r>
      <w:r w:rsidRPr="00770977">
        <w:rPr>
          <w:rFonts w:ascii="Helvetica" w:eastAsia="宋体" w:hAnsi="Helvetica" w:cs="Helvetica"/>
          <w:color w:val="333333"/>
          <w:kern w:val="0"/>
          <w:szCs w:val="21"/>
        </w:rPr>
        <w:t>62%</w:t>
      </w:r>
      <w:r w:rsidRPr="00770977">
        <w:rPr>
          <w:rFonts w:ascii="Helvetica" w:eastAsia="宋体" w:hAnsi="Helvetica" w:cs="Helvetica"/>
          <w:color w:val="333333"/>
          <w:kern w:val="0"/>
          <w:szCs w:val="21"/>
        </w:rPr>
        <w:t>，其中还包括</w:t>
      </w:r>
      <w:r w:rsidRPr="00770977">
        <w:rPr>
          <w:rFonts w:ascii="Helvetica" w:eastAsia="宋体" w:hAnsi="Helvetica" w:cs="Helvetica"/>
          <w:color w:val="333333"/>
          <w:kern w:val="0"/>
          <w:szCs w:val="21"/>
        </w:rPr>
        <w:t>1282</w:t>
      </w:r>
      <w:r w:rsidRPr="00770977">
        <w:rPr>
          <w:rFonts w:ascii="Helvetica" w:eastAsia="宋体" w:hAnsi="Helvetica" w:cs="Helvetica"/>
          <w:color w:val="333333"/>
          <w:kern w:val="0"/>
          <w:szCs w:val="21"/>
        </w:rPr>
        <w:t>名长期无家可归的残疾人。（注</w:t>
      </w:r>
      <w:r w:rsidRPr="00770977">
        <w:rPr>
          <w:rFonts w:ascii="Helvetica" w:eastAsia="宋体" w:hAnsi="Helvetica" w:cs="Helvetica"/>
          <w:color w:val="333333"/>
          <w:kern w:val="0"/>
          <w:szCs w:val="21"/>
        </w:rPr>
        <w:t>105</w:t>
      </w:r>
      <w:r w:rsidRPr="00770977">
        <w:rPr>
          <w:rFonts w:ascii="Helvetica" w:eastAsia="宋体" w:hAnsi="Helvetica" w:cs="Helvetica"/>
          <w:color w:val="333333"/>
          <w:kern w:val="0"/>
          <w:szCs w:val="21"/>
        </w:rPr>
        <w:t>）西雅图大学法学院教授、无家可归者权利倡导组织创始人莎拉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兰金在《加州法律评论》上发表的研究指出，美国的无家可归者往往是</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残疾人、黑人、移民、难民、性少数等边缘群体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，他们所遭受的迫害、拘留、监禁或隔离使其无法融入社区。这暴露了美国存在的系统性歧视。（注</w:t>
      </w:r>
      <w:r w:rsidRPr="00770977">
        <w:rPr>
          <w:rFonts w:ascii="Helvetica" w:eastAsia="宋体" w:hAnsi="Helvetica" w:cs="Helvetica"/>
          <w:color w:val="333333"/>
          <w:kern w:val="0"/>
          <w:szCs w:val="21"/>
        </w:rPr>
        <w:t>106</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人均预期寿命大幅下降。美国疾病控制和预防中心下属全国健康状况统计中心</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月发布的报告显示，</w:t>
      </w:r>
      <w:r w:rsidRPr="00770977">
        <w:rPr>
          <w:rFonts w:ascii="Helvetica" w:eastAsia="宋体" w:hAnsi="Helvetica" w:cs="Helvetica"/>
          <w:color w:val="333333"/>
          <w:kern w:val="0"/>
          <w:szCs w:val="21"/>
        </w:rPr>
        <w:t>2019</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年，美国人均预期寿命下降了</w:t>
      </w:r>
      <w:r w:rsidRPr="00770977">
        <w:rPr>
          <w:rFonts w:ascii="Helvetica" w:eastAsia="宋体" w:hAnsi="Helvetica" w:cs="Helvetica"/>
          <w:color w:val="333333"/>
          <w:kern w:val="0"/>
          <w:szCs w:val="21"/>
        </w:rPr>
        <w:t>2.7</w:t>
      </w:r>
      <w:r w:rsidRPr="00770977">
        <w:rPr>
          <w:rFonts w:ascii="Helvetica" w:eastAsia="宋体" w:hAnsi="Helvetica" w:cs="Helvetica"/>
          <w:color w:val="333333"/>
          <w:kern w:val="0"/>
          <w:szCs w:val="21"/>
        </w:rPr>
        <w:t>岁，至</w:t>
      </w:r>
      <w:r w:rsidRPr="00770977">
        <w:rPr>
          <w:rFonts w:ascii="Helvetica" w:eastAsia="宋体" w:hAnsi="Helvetica" w:cs="Helvetica"/>
          <w:color w:val="333333"/>
          <w:kern w:val="0"/>
          <w:szCs w:val="21"/>
        </w:rPr>
        <w:t>76.1</w:t>
      </w:r>
      <w:r w:rsidRPr="00770977">
        <w:rPr>
          <w:rFonts w:ascii="Helvetica" w:eastAsia="宋体" w:hAnsi="Helvetica" w:cs="Helvetica"/>
          <w:color w:val="333333"/>
          <w:kern w:val="0"/>
          <w:szCs w:val="21"/>
        </w:rPr>
        <w:t>岁，降至</w:t>
      </w:r>
      <w:r w:rsidRPr="00770977">
        <w:rPr>
          <w:rFonts w:ascii="Helvetica" w:eastAsia="宋体" w:hAnsi="Helvetica" w:cs="Helvetica"/>
          <w:color w:val="333333"/>
          <w:kern w:val="0"/>
          <w:szCs w:val="21"/>
        </w:rPr>
        <w:t>1996</w:t>
      </w:r>
      <w:r w:rsidRPr="00770977">
        <w:rPr>
          <w:rFonts w:ascii="Helvetica" w:eastAsia="宋体" w:hAnsi="Helvetica" w:cs="Helvetica"/>
          <w:color w:val="333333"/>
          <w:kern w:val="0"/>
          <w:szCs w:val="21"/>
        </w:rPr>
        <w:t>年来新低。其中非拉美裔美洲印第安人、阿拉斯加原住民群体的人均预期寿命降幅最大，达到了惊人的</w:t>
      </w:r>
      <w:r w:rsidRPr="00770977">
        <w:rPr>
          <w:rFonts w:ascii="Helvetica" w:eastAsia="宋体" w:hAnsi="Helvetica" w:cs="Helvetica"/>
          <w:color w:val="333333"/>
          <w:kern w:val="0"/>
          <w:szCs w:val="21"/>
        </w:rPr>
        <w:t>6.6</w:t>
      </w:r>
      <w:r w:rsidRPr="00770977">
        <w:rPr>
          <w:rFonts w:ascii="Helvetica" w:eastAsia="宋体" w:hAnsi="Helvetica" w:cs="Helvetica"/>
          <w:color w:val="333333"/>
          <w:kern w:val="0"/>
          <w:szCs w:val="21"/>
        </w:rPr>
        <w:t>岁。（注</w:t>
      </w:r>
      <w:r w:rsidRPr="00770977">
        <w:rPr>
          <w:rFonts w:ascii="Helvetica" w:eastAsia="宋体" w:hAnsi="Helvetica" w:cs="Helvetica"/>
          <w:color w:val="333333"/>
          <w:kern w:val="0"/>
          <w:szCs w:val="21"/>
        </w:rPr>
        <w:t>107</w:t>
      </w:r>
      <w:r w:rsidRPr="00770977">
        <w:rPr>
          <w:rFonts w:ascii="Helvetica" w:eastAsia="宋体" w:hAnsi="Helvetica" w:cs="Helvetica"/>
          <w:color w:val="333333"/>
          <w:kern w:val="0"/>
          <w:szCs w:val="21"/>
        </w:rPr>
        <w:t>）在和平时期，人均预期寿命大幅下降是罕见的。美国疾病控制和预防中心发布的数据显示，截至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日，美国累计新冠死亡病例超过</w:t>
      </w:r>
      <w:r w:rsidRPr="00770977">
        <w:rPr>
          <w:rFonts w:ascii="Helvetica" w:eastAsia="宋体" w:hAnsi="Helvetica" w:cs="Helvetica"/>
          <w:color w:val="333333"/>
          <w:kern w:val="0"/>
          <w:szCs w:val="21"/>
        </w:rPr>
        <w:t>108</w:t>
      </w:r>
      <w:r w:rsidRPr="00770977">
        <w:rPr>
          <w:rFonts w:ascii="Helvetica" w:eastAsia="宋体" w:hAnsi="Helvetica" w:cs="Helvetica"/>
          <w:color w:val="333333"/>
          <w:kern w:val="0"/>
          <w:szCs w:val="21"/>
        </w:rPr>
        <w:t>万人，其中</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年新冠死亡病例超过</w:t>
      </w:r>
      <w:r w:rsidRPr="00770977">
        <w:rPr>
          <w:rFonts w:ascii="Helvetica" w:eastAsia="宋体" w:hAnsi="Helvetica" w:cs="Helvetica"/>
          <w:color w:val="333333"/>
          <w:kern w:val="0"/>
          <w:szCs w:val="21"/>
        </w:rPr>
        <w:t>26</w:t>
      </w:r>
      <w:r w:rsidRPr="00770977">
        <w:rPr>
          <w:rFonts w:ascii="Helvetica" w:eastAsia="宋体" w:hAnsi="Helvetica" w:cs="Helvetica"/>
          <w:color w:val="333333"/>
          <w:kern w:val="0"/>
          <w:szCs w:val="21"/>
        </w:rPr>
        <w:t>万人。（注</w:t>
      </w:r>
      <w:r w:rsidRPr="00770977">
        <w:rPr>
          <w:rFonts w:ascii="Helvetica" w:eastAsia="宋体" w:hAnsi="Helvetica" w:cs="Helvetica"/>
          <w:color w:val="333333"/>
          <w:kern w:val="0"/>
          <w:szCs w:val="21"/>
        </w:rPr>
        <w:t>108</w:t>
      </w:r>
      <w:r w:rsidRPr="00770977">
        <w:rPr>
          <w:rFonts w:ascii="Helvetica" w:eastAsia="宋体" w:hAnsi="Helvetica" w:cs="Helvetica"/>
          <w:color w:val="333333"/>
          <w:kern w:val="0"/>
          <w:szCs w:val="21"/>
        </w:rPr>
        <w:t>）德国《世界报》</w:t>
      </w:r>
      <w:r w:rsidRPr="00770977">
        <w:rPr>
          <w:rFonts w:ascii="Helvetica" w:eastAsia="宋体" w:hAnsi="Helvetica" w:cs="Helvetica"/>
          <w:color w:val="333333"/>
          <w:kern w:val="0"/>
          <w:szCs w:val="21"/>
        </w:rPr>
        <w:t>2023</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15</w:t>
      </w:r>
      <w:r w:rsidRPr="00770977">
        <w:rPr>
          <w:rFonts w:ascii="Helvetica" w:eastAsia="宋体" w:hAnsi="Helvetica" w:cs="Helvetica"/>
          <w:color w:val="333333"/>
          <w:kern w:val="0"/>
          <w:szCs w:val="21"/>
        </w:rPr>
        <w:t>日报道称，人均预期寿命或许是衡量一个国家生活质量有多好，甚至在某种程度上是衡量一个国家有多伟大的最重要标准，美国政客却对此讳莫如深。除新冠疫情外，造成美国人均预期寿命急剧下降的原因还包括药物滥用、枪支泛滥等。（注</w:t>
      </w:r>
      <w:r w:rsidRPr="00770977">
        <w:rPr>
          <w:rFonts w:ascii="Helvetica" w:eastAsia="宋体" w:hAnsi="Helvetica" w:cs="Helvetica"/>
          <w:color w:val="333333"/>
          <w:kern w:val="0"/>
          <w:szCs w:val="21"/>
        </w:rPr>
        <w:t>109</w:t>
      </w:r>
      <w:r w:rsidRPr="00770977">
        <w:rPr>
          <w:rFonts w:ascii="Helvetica" w:eastAsia="宋体" w:hAnsi="Helvetica" w:cs="Helvetica"/>
          <w:color w:val="333333"/>
          <w:kern w:val="0"/>
          <w:szCs w:val="21"/>
        </w:rPr>
        <w:t>）弗吉尼亚联邦大学、科罗拉多大学博尔德分校和城市研究所的学者在《英国医学杂志》上发表的共同研究指出，美国健康水平的不断恶化、死亡率高</w:t>
      </w:r>
      <w:proofErr w:type="gramStart"/>
      <w:r w:rsidRPr="00770977">
        <w:rPr>
          <w:rFonts w:ascii="Helvetica" w:eastAsia="宋体" w:hAnsi="Helvetica" w:cs="Helvetica"/>
          <w:color w:val="333333"/>
          <w:kern w:val="0"/>
          <w:szCs w:val="21"/>
        </w:rPr>
        <w:t>企以及</w:t>
      </w:r>
      <w:proofErr w:type="gramEnd"/>
      <w:r w:rsidRPr="00770977">
        <w:rPr>
          <w:rFonts w:ascii="Helvetica" w:eastAsia="宋体" w:hAnsi="Helvetica" w:cs="Helvetica"/>
          <w:color w:val="333333"/>
          <w:kern w:val="0"/>
          <w:szCs w:val="21"/>
        </w:rPr>
        <w:t>对少数族裔的持续不公，很大程度上是长期政策选择和系统性种族主义的产物。因新冠疫情造成的大量死亡，不仅体现了美国对疫情大流行的政策选择和不当处理，也反映了几十年来导致美国健康水平恶化的根深蒂固的原因。（注</w:t>
      </w:r>
      <w:r w:rsidRPr="00770977">
        <w:rPr>
          <w:rFonts w:ascii="Helvetica" w:eastAsia="宋体" w:hAnsi="Helvetica" w:cs="Helvetica"/>
          <w:color w:val="333333"/>
          <w:kern w:val="0"/>
          <w:szCs w:val="21"/>
        </w:rPr>
        <w:t>110</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美国政府罔顾民众健康积极推进大麻合法化。大麻是联合国禁毒公约中被管制的麻醉药品。美国于</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世纪</w:t>
      </w:r>
      <w:r w:rsidRPr="00770977">
        <w:rPr>
          <w:rFonts w:ascii="Helvetica" w:eastAsia="宋体" w:hAnsi="Helvetica" w:cs="Helvetica"/>
          <w:color w:val="333333"/>
          <w:kern w:val="0"/>
          <w:szCs w:val="21"/>
        </w:rPr>
        <w:t>70</w:t>
      </w:r>
      <w:r w:rsidRPr="00770977">
        <w:rPr>
          <w:rFonts w:ascii="Helvetica" w:eastAsia="宋体" w:hAnsi="Helvetica" w:cs="Helvetica"/>
          <w:color w:val="333333"/>
          <w:kern w:val="0"/>
          <w:szCs w:val="21"/>
        </w:rPr>
        <w:t>年代颁布《管控药物法》，将大麻列为联邦一级管控物质。美国联邦和各州政府对毒品和药物滥用监管不力，甚至在利益集团游说下不断推动立法使大麻等合法化，导致越来越多青少年成为受害者。加州大学戴维斯分校学者罗宾</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戈尔茨坦和丹尼尔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萨姆纳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年共同出版的研究专著中指出，推动大麻合法化的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白日梦</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之一，是意图通</w:t>
      </w:r>
      <w:r w:rsidRPr="00770977">
        <w:rPr>
          <w:rFonts w:ascii="Helvetica" w:eastAsia="宋体" w:hAnsi="Helvetica" w:cs="Helvetica"/>
          <w:color w:val="333333"/>
          <w:kern w:val="0"/>
          <w:szCs w:val="21"/>
        </w:rPr>
        <w:lastRenderedPageBreak/>
        <w:t>过税收使合法大麻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成为政府新的摇钱树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111</w:t>
      </w:r>
      <w:r w:rsidRPr="00770977">
        <w:rPr>
          <w:rFonts w:ascii="Helvetica" w:eastAsia="宋体" w:hAnsi="Helvetica" w:cs="Helvetica"/>
          <w:color w:val="333333"/>
          <w:kern w:val="0"/>
          <w:szCs w:val="21"/>
        </w:rPr>
        <w:t>）目前美国的大麻销售额已超过</w:t>
      </w:r>
      <w:r w:rsidRPr="00770977">
        <w:rPr>
          <w:rFonts w:ascii="Helvetica" w:eastAsia="宋体" w:hAnsi="Helvetica" w:cs="Helvetica"/>
          <w:color w:val="333333"/>
          <w:kern w:val="0"/>
          <w:szCs w:val="21"/>
        </w:rPr>
        <w:t>300</w:t>
      </w:r>
      <w:r w:rsidRPr="00770977">
        <w:rPr>
          <w:rFonts w:ascii="Helvetica" w:eastAsia="宋体" w:hAnsi="Helvetica" w:cs="Helvetica"/>
          <w:color w:val="333333"/>
          <w:kern w:val="0"/>
          <w:szCs w:val="21"/>
        </w:rPr>
        <w:t>亿美元，预计</w:t>
      </w:r>
      <w:r w:rsidRPr="00770977">
        <w:rPr>
          <w:rFonts w:ascii="Helvetica" w:eastAsia="宋体" w:hAnsi="Helvetica" w:cs="Helvetica"/>
          <w:color w:val="333333"/>
          <w:kern w:val="0"/>
          <w:szCs w:val="21"/>
        </w:rPr>
        <w:t>2030</w:t>
      </w:r>
      <w:r w:rsidRPr="00770977">
        <w:rPr>
          <w:rFonts w:ascii="Helvetica" w:eastAsia="宋体" w:hAnsi="Helvetica" w:cs="Helvetica"/>
          <w:color w:val="333333"/>
          <w:kern w:val="0"/>
          <w:szCs w:val="21"/>
        </w:rPr>
        <w:t>年美国大麻市场将达到</w:t>
      </w:r>
      <w:r w:rsidRPr="00770977">
        <w:rPr>
          <w:rFonts w:ascii="Helvetica" w:eastAsia="宋体" w:hAnsi="Helvetica" w:cs="Helvetica"/>
          <w:color w:val="333333"/>
          <w:kern w:val="0"/>
          <w:szCs w:val="21"/>
        </w:rPr>
        <w:t>650</w:t>
      </w:r>
      <w:r w:rsidRPr="00770977">
        <w:rPr>
          <w:rFonts w:ascii="Helvetica" w:eastAsia="宋体" w:hAnsi="Helvetica" w:cs="Helvetica"/>
          <w:color w:val="333333"/>
          <w:kern w:val="0"/>
          <w:szCs w:val="21"/>
        </w:rPr>
        <w:t>亿美元。（注</w:t>
      </w:r>
      <w:r w:rsidRPr="00770977">
        <w:rPr>
          <w:rFonts w:ascii="Helvetica" w:eastAsia="宋体" w:hAnsi="Helvetica" w:cs="Helvetica"/>
          <w:color w:val="333333"/>
          <w:kern w:val="0"/>
          <w:szCs w:val="21"/>
        </w:rPr>
        <w:t>112</w:t>
      </w:r>
      <w:r w:rsidRPr="00770977">
        <w:rPr>
          <w:rFonts w:ascii="Helvetica" w:eastAsia="宋体" w:hAnsi="Helvetica" w:cs="Helvetica"/>
          <w:color w:val="333333"/>
          <w:kern w:val="0"/>
          <w:szCs w:val="21"/>
        </w:rPr>
        <w:t>）根据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公开秘密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发布的数据，</w:t>
      </w:r>
      <w:r w:rsidRPr="00770977">
        <w:rPr>
          <w:rFonts w:ascii="Helvetica" w:eastAsia="宋体" w:hAnsi="Helvetica" w:cs="Helvetica"/>
          <w:color w:val="333333"/>
          <w:kern w:val="0"/>
          <w:szCs w:val="21"/>
        </w:rPr>
        <w:t>2018</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年，美国一些大麻及制品相关企业、行业协会等累计花费</w:t>
      </w:r>
      <w:r w:rsidRPr="00770977">
        <w:rPr>
          <w:rFonts w:ascii="Helvetica" w:eastAsia="宋体" w:hAnsi="Helvetica" w:cs="Helvetica"/>
          <w:color w:val="333333"/>
          <w:kern w:val="0"/>
          <w:szCs w:val="21"/>
        </w:rPr>
        <w:t>1660</w:t>
      </w:r>
      <w:r w:rsidRPr="00770977">
        <w:rPr>
          <w:rFonts w:ascii="Helvetica" w:eastAsia="宋体" w:hAnsi="Helvetica" w:cs="Helvetica"/>
          <w:color w:val="333333"/>
          <w:kern w:val="0"/>
          <w:szCs w:val="21"/>
        </w:rPr>
        <w:t>多万美元用于政治游说，年均花费是</w:t>
      </w:r>
      <w:r w:rsidRPr="00770977">
        <w:rPr>
          <w:rFonts w:ascii="Helvetica" w:eastAsia="宋体" w:hAnsi="Helvetica" w:cs="Helvetica"/>
          <w:color w:val="333333"/>
          <w:kern w:val="0"/>
          <w:szCs w:val="21"/>
        </w:rPr>
        <w:t>2016</w:t>
      </w:r>
      <w:r w:rsidRPr="00770977">
        <w:rPr>
          <w:rFonts w:ascii="Helvetica" w:eastAsia="宋体" w:hAnsi="Helvetica" w:cs="Helvetica"/>
          <w:color w:val="333333"/>
          <w:kern w:val="0"/>
          <w:szCs w:val="21"/>
        </w:rPr>
        <w:t>年的约</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倍；（注</w:t>
      </w:r>
      <w:r w:rsidRPr="00770977">
        <w:rPr>
          <w:rFonts w:ascii="Helvetica" w:eastAsia="宋体" w:hAnsi="Helvetica" w:cs="Helvetica"/>
          <w:color w:val="333333"/>
          <w:kern w:val="0"/>
          <w:szCs w:val="21"/>
        </w:rPr>
        <w:t>113</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年用于大麻的游说金额超过</w:t>
      </w:r>
      <w:r w:rsidRPr="00770977">
        <w:rPr>
          <w:rFonts w:ascii="Helvetica" w:eastAsia="宋体" w:hAnsi="Helvetica" w:cs="Helvetica"/>
          <w:color w:val="333333"/>
          <w:kern w:val="0"/>
          <w:szCs w:val="21"/>
        </w:rPr>
        <w:t>560</w:t>
      </w:r>
      <w:r w:rsidRPr="00770977">
        <w:rPr>
          <w:rFonts w:ascii="Helvetica" w:eastAsia="宋体" w:hAnsi="Helvetica" w:cs="Helvetica"/>
          <w:color w:val="333333"/>
          <w:kern w:val="0"/>
          <w:szCs w:val="21"/>
        </w:rPr>
        <w:t>万美元。（注</w:t>
      </w:r>
      <w:r w:rsidRPr="00770977">
        <w:rPr>
          <w:rFonts w:ascii="Helvetica" w:eastAsia="宋体" w:hAnsi="Helvetica" w:cs="Helvetica"/>
          <w:color w:val="333333"/>
          <w:kern w:val="0"/>
          <w:szCs w:val="21"/>
        </w:rPr>
        <w:t>114</w:t>
      </w:r>
      <w:r w:rsidRPr="00770977">
        <w:rPr>
          <w:rFonts w:ascii="Helvetica" w:eastAsia="宋体" w:hAnsi="Helvetica" w:cs="Helvetica"/>
          <w:color w:val="333333"/>
          <w:kern w:val="0"/>
          <w:szCs w:val="21"/>
        </w:rPr>
        <w:t>）大麻利益相关企业、组织和政客进行钱权交易，形成利益集团，放任毒品和药物滥用愈演愈烈，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折射出美政府社会治理的失败</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115</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毒品和药物滥用危及生命健康。美国药物滥用与心理健康服务局的一份调查显示，</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年有</w:t>
      </w:r>
      <w:r w:rsidRPr="00770977">
        <w:rPr>
          <w:rFonts w:ascii="Helvetica" w:eastAsia="宋体" w:hAnsi="Helvetica" w:cs="Helvetica"/>
          <w:color w:val="333333"/>
          <w:kern w:val="0"/>
          <w:szCs w:val="21"/>
        </w:rPr>
        <w:t>5930</w:t>
      </w:r>
      <w:r w:rsidRPr="00770977">
        <w:rPr>
          <w:rFonts w:ascii="Helvetica" w:eastAsia="宋体" w:hAnsi="Helvetica" w:cs="Helvetica"/>
          <w:color w:val="333333"/>
          <w:kern w:val="0"/>
          <w:szCs w:val="21"/>
        </w:rPr>
        <w:t>万</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岁以上的美国人滥用毒品，其中</w:t>
      </w:r>
      <w:r w:rsidRPr="00770977">
        <w:rPr>
          <w:rFonts w:ascii="Helvetica" w:eastAsia="宋体" w:hAnsi="Helvetica" w:cs="Helvetica"/>
          <w:color w:val="333333"/>
          <w:kern w:val="0"/>
          <w:szCs w:val="21"/>
        </w:rPr>
        <w:t>4960</w:t>
      </w:r>
      <w:r w:rsidRPr="00770977">
        <w:rPr>
          <w:rFonts w:ascii="Helvetica" w:eastAsia="宋体" w:hAnsi="Helvetica" w:cs="Helvetica"/>
          <w:color w:val="333333"/>
          <w:kern w:val="0"/>
          <w:szCs w:val="21"/>
        </w:rPr>
        <w:t>万人吸食大麻。（注</w:t>
      </w:r>
      <w:r w:rsidRPr="00770977">
        <w:rPr>
          <w:rFonts w:ascii="Helvetica" w:eastAsia="宋体" w:hAnsi="Helvetica" w:cs="Helvetica"/>
          <w:color w:val="333333"/>
          <w:kern w:val="0"/>
          <w:szCs w:val="21"/>
        </w:rPr>
        <w:t>116</w:t>
      </w:r>
      <w:r w:rsidRPr="00770977">
        <w:rPr>
          <w:rFonts w:ascii="Helvetica" w:eastAsia="宋体" w:hAnsi="Helvetica" w:cs="Helvetica"/>
          <w:color w:val="333333"/>
          <w:kern w:val="0"/>
          <w:szCs w:val="21"/>
        </w:rPr>
        <w:t>）美国疾病控制和预防中心网站的公开信息显示，近四成美国高中生长期使用大麻。（注</w:t>
      </w:r>
      <w:r w:rsidRPr="00770977">
        <w:rPr>
          <w:rFonts w:ascii="Helvetica" w:eastAsia="宋体" w:hAnsi="Helvetica" w:cs="Helvetica"/>
          <w:color w:val="333333"/>
          <w:kern w:val="0"/>
          <w:szCs w:val="21"/>
        </w:rPr>
        <w:t>117</w:t>
      </w:r>
      <w:r w:rsidRPr="00770977">
        <w:rPr>
          <w:rFonts w:ascii="Helvetica" w:eastAsia="宋体" w:hAnsi="Helvetica" w:cs="Helvetica"/>
          <w:color w:val="333333"/>
          <w:kern w:val="0"/>
          <w:szCs w:val="21"/>
        </w:rPr>
        <w:t>）美国国立卫生研究院</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月发布的一份报告显示，一年内吸食过大麻的美国年轻人比例达</w:t>
      </w:r>
      <w:r w:rsidRPr="00770977">
        <w:rPr>
          <w:rFonts w:ascii="Helvetica" w:eastAsia="宋体" w:hAnsi="Helvetica" w:cs="Helvetica"/>
          <w:color w:val="333333"/>
          <w:kern w:val="0"/>
          <w:szCs w:val="21"/>
        </w:rPr>
        <w:t>43%</w:t>
      </w:r>
      <w:r w:rsidRPr="00770977">
        <w:rPr>
          <w:rFonts w:ascii="Helvetica" w:eastAsia="宋体" w:hAnsi="Helvetica" w:cs="Helvetica"/>
          <w:color w:val="333333"/>
          <w:kern w:val="0"/>
          <w:szCs w:val="21"/>
        </w:rPr>
        <w:t>，使用过致幻剂的美国年轻人比例达</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，有</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的年轻人每天吸食大麻，达到历史最高水平。（注</w:t>
      </w:r>
      <w:r w:rsidRPr="00770977">
        <w:rPr>
          <w:rFonts w:ascii="Helvetica" w:eastAsia="宋体" w:hAnsi="Helvetica" w:cs="Helvetica"/>
          <w:color w:val="333333"/>
          <w:kern w:val="0"/>
          <w:szCs w:val="21"/>
        </w:rPr>
        <w:t>118</w:t>
      </w:r>
      <w:r w:rsidRPr="00770977">
        <w:rPr>
          <w:rFonts w:ascii="Helvetica" w:eastAsia="宋体" w:hAnsi="Helvetica" w:cs="Helvetica"/>
          <w:color w:val="333333"/>
          <w:kern w:val="0"/>
          <w:szCs w:val="21"/>
        </w:rPr>
        <w:t>）曼哈顿政策研究所</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4</w:t>
      </w:r>
      <w:r w:rsidRPr="00770977">
        <w:rPr>
          <w:rFonts w:ascii="Helvetica" w:eastAsia="宋体" w:hAnsi="Helvetica" w:cs="Helvetica"/>
          <w:color w:val="333333"/>
          <w:kern w:val="0"/>
          <w:szCs w:val="21"/>
        </w:rPr>
        <w:t>日发布的研究报告指出，近年来死于毒品和药物滥用的美国人急剧增加，每年超过</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万人。（注</w:t>
      </w:r>
      <w:r w:rsidRPr="00770977">
        <w:rPr>
          <w:rFonts w:ascii="Helvetica" w:eastAsia="宋体" w:hAnsi="Helvetica" w:cs="Helvetica"/>
          <w:color w:val="333333"/>
          <w:kern w:val="0"/>
          <w:szCs w:val="21"/>
        </w:rPr>
        <w:t>119</w:t>
      </w:r>
      <w:r w:rsidRPr="00770977">
        <w:rPr>
          <w:rFonts w:ascii="Helvetica" w:eastAsia="宋体" w:hAnsi="Helvetica" w:cs="Helvetica"/>
          <w:color w:val="333333"/>
          <w:kern w:val="0"/>
          <w:szCs w:val="21"/>
        </w:rPr>
        <w:t>）美国疾病控制和预防中心的临时数据显示，在截至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月的</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个月期间，发生了超过</w:t>
      </w:r>
      <w:r w:rsidRPr="00770977">
        <w:rPr>
          <w:rFonts w:ascii="Helvetica" w:eastAsia="宋体" w:hAnsi="Helvetica" w:cs="Helvetica"/>
          <w:color w:val="333333"/>
          <w:kern w:val="0"/>
          <w:szCs w:val="21"/>
        </w:rPr>
        <w:t>10.7</w:t>
      </w:r>
      <w:r w:rsidRPr="00770977">
        <w:rPr>
          <w:rFonts w:ascii="Helvetica" w:eastAsia="宋体" w:hAnsi="Helvetica" w:cs="Helvetica"/>
          <w:color w:val="333333"/>
          <w:kern w:val="0"/>
          <w:szCs w:val="21"/>
        </w:rPr>
        <w:t>万起药物过量死亡事件。美国药物评价与研究中心物质使用和行为健康中心副主任玛尔塔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索科沃夫斯卡指出，药物滥用已经成为美国最具破坏性的公共卫生危机之一。（注</w:t>
      </w:r>
      <w:r w:rsidRPr="00770977">
        <w:rPr>
          <w:rFonts w:ascii="Helvetica" w:eastAsia="宋体" w:hAnsi="Helvetica" w:cs="Helvetica"/>
          <w:color w:val="333333"/>
          <w:kern w:val="0"/>
          <w:szCs w:val="21"/>
        </w:rPr>
        <w:t>120</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治理缺位危害环境权。美国广播公司</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日报道，在路易斯安那州，大量排放的工业废料致使密西西比河沿岸出现诸多</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癌症巷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地区，该地区民众因空气污染而患癌的风险较美国其他地区高出</w:t>
      </w:r>
      <w:r w:rsidRPr="00770977">
        <w:rPr>
          <w:rFonts w:ascii="Helvetica" w:eastAsia="宋体" w:hAnsi="Helvetica" w:cs="Helvetica"/>
          <w:color w:val="333333"/>
          <w:kern w:val="0"/>
          <w:szCs w:val="21"/>
        </w:rPr>
        <w:t>95%</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121</w:t>
      </w:r>
      <w:r w:rsidRPr="00770977">
        <w:rPr>
          <w:rFonts w:ascii="Helvetica" w:eastAsia="宋体" w:hAnsi="Helvetica" w:cs="Helvetica"/>
          <w:color w:val="333333"/>
          <w:kern w:val="0"/>
          <w:szCs w:val="21"/>
        </w:rPr>
        <w:t>）《芝加哥论坛报》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日报道，在伊利诺伊州，占当地人口约</w:t>
      </w:r>
      <w:r w:rsidRPr="00770977">
        <w:rPr>
          <w:rFonts w:ascii="Helvetica" w:eastAsia="宋体" w:hAnsi="Helvetica" w:cs="Helvetica"/>
          <w:color w:val="333333"/>
          <w:kern w:val="0"/>
          <w:szCs w:val="21"/>
        </w:rPr>
        <w:t>60%</w:t>
      </w:r>
      <w:r w:rsidRPr="00770977">
        <w:rPr>
          <w:rFonts w:ascii="Helvetica" w:eastAsia="宋体" w:hAnsi="Helvetica" w:cs="Helvetica"/>
          <w:color w:val="333333"/>
          <w:kern w:val="0"/>
          <w:szCs w:val="21"/>
        </w:rPr>
        <w:t>的逾</w:t>
      </w:r>
      <w:r w:rsidRPr="00770977">
        <w:rPr>
          <w:rFonts w:ascii="Helvetica" w:eastAsia="宋体" w:hAnsi="Helvetica" w:cs="Helvetica"/>
          <w:color w:val="333333"/>
          <w:kern w:val="0"/>
          <w:szCs w:val="21"/>
        </w:rPr>
        <w:t>800</w:t>
      </w:r>
      <w:r w:rsidRPr="00770977">
        <w:rPr>
          <w:rFonts w:ascii="Helvetica" w:eastAsia="宋体" w:hAnsi="Helvetica" w:cs="Helvetica"/>
          <w:color w:val="333333"/>
          <w:kern w:val="0"/>
          <w:szCs w:val="21"/>
        </w:rPr>
        <w:t>万居民的饮用水中，检测到至少含一种可能有损健康的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永久性化学物质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122</w:t>
      </w:r>
      <w:r w:rsidRPr="00770977">
        <w:rPr>
          <w:rFonts w:ascii="Helvetica" w:eastAsia="宋体" w:hAnsi="Helvetica" w:cs="Helvetica"/>
          <w:color w:val="333333"/>
          <w:kern w:val="0"/>
          <w:szCs w:val="21"/>
        </w:rPr>
        <w:t>）在环境形势日趋恶化的背景下，美国联邦最高法院却于</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月裁定，美国环境保护局无权在未得到美国国会授权的条件下，在州层面限制温室气体排放量，也不得要求发电厂放弃化石燃料转用可再生能源。（注</w:t>
      </w:r>
      <w:r w:rsidRPr="00770977">
        <w:rPr>
          <w:rFonts w:ascii="Helvetica" w:eastAsia="宋体" w:hAnsi="Helvetica" w:cs="Helvetica"/>
          <w:color w:val="333333"/>
          <w:kern w:val="0"/>
          <w:szCs w:val="21"/>
        </w:rPr>
        <w:t>123</w:t>
      </w:r>
      <w:r w:rsidRPr="00770977">
        <w:rPr>
          <w:rFonts w:ascii="Helvetica" w:eastAsia="宋体" w:hAnsi="Helvetica" w:cs="Helvetica"/>
          <w:color w:val="333333"/>
          <w:kern w:val="0"/>
          <w:szCs w:val="21"/>
        </w:rPr>
        <w:t>）联合国秘书长发言人杜加里克指出，美国联邦最高法院的这一裁决，是</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全球应对气候变化的一次挫折</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124</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五、妇女儿童权利历史性倒退</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年，美国妇女儿童权利保障出现重大倒退。妇女堕胎权失去宪法保护，校园、军队、监狱中性侵犯持续高发，儿童生命安全与合法权益面临严重威胁。</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禁止堕胎侵犯妇女权利。</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年，美国联邦最高法院推翻了保障妇女堕胎权的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罗伊诉韦德案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和</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计划生育联盟诉</w:t>
      </w:r>
      <w:proofErr w:type="gramStart"/>
      <w:r w:rsidRPr="00770977">
        <w:rPr>
          <w:rFonts w:ascii="Helvetica" w:eastAsia="宋体" w:hAnsi="Helvetica" w:cs="Helvetica"/>
          <w:color w:val="333333"/>
          <w:kern w:val="0"/>
          <w:szCs w:val="21"/>
        </w:rPr>
        <w:t>凯</w:t>
      </w:r>
      <w:proofErr w:type="gramEnd"/>
      <w:r w:rsidRPr="00770977">
        <w:rPr>
          <w:rFonts w:ascii="Helvetica" w:eastAsia="宋体" w:hAnsi="Helvetica" w:cs="Helvetica"/>
          <w:color w:val="333333"/>
          <w:kern w:val="0"/>
          <w:szCs w:val="21"/>
        </w:rPr>
        <w:t>西案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，终结了近</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年来受宪法保护的堕胎权，将导致大约一半的州禁止堕胎手术。（注</w:t>
      </w:r>
      <w:r w:rsidRPr="00770977">
        <w:rPr>
          <w:rFonts w:ascii="Helvetica" w:eastAsia="宋体" w:hAnsi="Helvetica" w:cs="Helvetica"/>
          <w:color w:val="333333"/>
          <w:kern w:val="0"/>
          <w:szCs w:val="21"/>
        </w:rPr>
        <w:t>125</w:t>
      </w:r>
      <w:r w:rsidRPr="00770977">
        <w:rPr>
          <w:rFonts w:ascii="Helvetica" w:eastAsia="宋体" w:hAnsi="Helvetica" w:cs="Helvetica"/>
          <w:color w:val="333333"/>
          <w:kern w:val="0"/>
          <w:szCs w:val="21"/>
        </w:rPr>
        <w:t>）路透社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日报道，印第安纳州总检察长要求该州医疗委员会对一名医生进行纪律处分，因为该医生为一名</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岁的强奸受害者进行了堕胎手术，而俄亥俄州已经禁止在妊娠六周后堕胎。（注</w:t>
      </w:r>
      <w:r w:rsidRPr="00770977">
        <w:rPr>
          <w:rFonts w:ascii="Helvetica" w:eastAsia="宋体" w:hAnsi="Helvetica" w:cs="Helvetica"/>
          <w:color w:val="333333"/>
          <w:kern w:val="0"/>
          <w:szCs w:val="21"/>
        </w:rPr>
        <w:t>126</w:t>
      </w:r>
      <w:r w:rsidRPr="00770977">
        <w:rPr>
          <w:rFonts w:ascii="Helvetica" w:eastAsia="宋体" w:hAnsi="Helvetica" w:cs="Helvetica"/>
          <w:color w:val="333333"/>
          <w:kern w:val="0"/>
          <w:szCs w:val="21"/>
        </w:rPr>
        <w:t>）英国广播公司</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日报道，美国卫生部长泽维尔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贝塞拉表示，世界其他地区正在采取行动，给予女性应该拥有的各种权利，而美国联邦最高法院却倒行逆施，剥夺宪法确认的堕胎权，这使美国落后于世界其他地区。（注</w:t>
      </w:r>
      <w:r w:rsidRPr="00770977">
        <w:rPr>
          <w:rFonts w:ascii="Helvetica" w:eastAsia="宋体" w:hAnsi="Helvetica" w:cs="Helvetica"/>
          <w:color w:val="333333"/>
          <w:kern w:val="0"/>
          <w:szCs w:val="21"/>
        </w:rPr>
        <w:t>127</w:t>
      </w:r>
      <w:r w:rsidRPr="00770977">
        <w:rPr>
          <w:rFonts w:ascii="Helvetica" w:eastAsia="宋体" w:hAnsi="Helvetica" w:cs="Helvetica"/>
          <w:color w:val="333333"/>
          <w:kern w:val="0"/>
          <w:szCs w:val="21"/>
        </w:rPr>
        <w:t>）时任联合国人权事务高级专员的米歇尔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巴切莱特</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24</w:t>
      </w:r>
      <w:r w:rsidRPr="00770977">
        <w:rPr>
          <w:rFonts w:ascii="Helvetica" w:eastAsia="宋体" w:hAnsi="Helvetica" w:cs="Helvetica"/>
          <w:color w:val="333333"/>
          <w:kern w:val="0"/>
          <w:szCs w:val="21"/>
        </w:rPr>
        <w:t>日指出，美国联邦最高法院关于堕胎的裁决是</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对妇女人权和性别平等的巨大打击</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这一裁决标志着美国通过</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罗伊诉韦德案</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保护性健康和生殖健康及权利的努力在</w:t>
      </w:r>
      <w:r w:rsidRPr="00770977">
        <w:rPr>
          <w:rFonts w:ascii="Helvetica" w:eastAsia="宋体" w:hAnsi="Helvetica" w:cs="Helvetica"/>
          <w:color w:val="333333"/>
          <w:kern w:val="0"/>
          <w:szCs w:val="21"/>
        </w:rPr>
        <w:t>50</w:t>
      </w:r>
      <w:r w:rsidRPr="00770977">
        <w:rPr>
          <w:rFonts w:ascii="Helvetica" w:eastAsia="宋体" w:hAnsi="Helvetica" w:cs="Helvetica"/>
          <w:color w:val="333333"/>
          <w:kern w:val="0"/>
          <w:szCs w:val="21"/>
        </w:rPr>
        <w:t>年后遭受重大挫折</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128</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妇女遭受性侵犯触目惊心。五分之一的美国女大学生称，在校期间遭到过性侵犯，造成的创伤影响她们整个受教育经历。（注</w:t>
      </w:r>
      <w:r w:rsidRPr="00770977">
        <w:rPr>
          <w:rFonts w:ascii="Helvetica" w:eastAsia="宋体" w:hAnsi="Helvetica" w:cs="Helvetica"/>
          <w:color w:val="333333"/>
          <w:kern w:val="0"/>
          <w:szCs w:val="21"/>
        </w:rPr>
        <w:t>129</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年，美国军队中的性侵犯报告激增</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，近四分之一的女性军人表示在军队中遭受过性侵犯，超过一半的人表示遭受过性骚扰。（注</w:t>
      </w:r>
      <w:r w:rsidRPr="00770977">
        <w:rPr>
          <w:rFonts w:ascii="Helvetica" w:eastAsia="宋体" w:hAnsi="Helvetica" w:cs="Helvetica"/>
          <w:color w:val="333333"/>
          <w:kern w:val="0"/>
          <w:szCs w:val="21"/>
        </w:rPr>
        <w:t>130</w:t>
      </w:r>
      <w:r w:rsidRPr="00770977">
        <w:rPr>
          <w:rFonts w:ascii="Helvetica" w:eastAsia="宋体" w:hAnsi="Helvetica" w:cs="Helvetica"/>
          <w:color w:val="333333"/>
          <w:kern w:val="0"/>
          <w:szCs w:val="21"/>
        </w:rPr>
        <w:t>）美国联邦参议院</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日发布调查报告指出，过去</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年，三分之二以上的联邦监狱发生了监狱管理</w:t>
      </w:r>
      <w:proofErr w:type="gramStart"/>
      <w:r w:rsidRPr="00770977">
        <w:rPr>
          <w:rFonts w:ascii="Helvetica" w:eastAsia="宋体" w:hAnsi="Helvetica" w:cs="Helvetica"/>
          <w:color w:val="333333"/>
          <w:kern w:val="0"/>
          <w:szCs w:val="21"/>
        </w:rPr>
        <w:t>人员性侵女囚</w:t>
      </w:r>
      <w:proofErr w:type="gramEnd"/>
      <w:r w:rsidRPr="00770977">
        <w:rPr>
          <w:rFonts w:ascii="Helvetica" w:eastAsia="宋体" w:hAnsi="Helvetica" w:cs="Helvetica"/>
          <w:color w:val="333333"/>
          <w:kern w:val="0"/>
          <w:szCs w:val="21"/>
        </w:rPr>
        <w:t>的案件，美国监狱当局共立案</w:t>
      </w:r>
      <w:r w:rsidRPr="00770977">
        <w:rPr>
          <w:rFonts w:ascii="Helvetica" w:eastAsia="宋体" w:hAnsi="Helvetica" w:cs="Helvetica"/>
          <w:color w:val="333333"/>
          <w:kern w:val="0"/>
          <w:szCs w:val="21"/>
        </w:rPr>
        <w:t>5415</w:t>
      </w:r>
      <w:r w:rsidRPr="00770977">
        <w:rPr>
          <w:rFonts w:ascii="Helvetica" w:eastAsia="宋体" w:hAnsi="Helvetica" w:cs="Helvetica"/>
          <w:color w:val="333333"/>
          <w:kern w:val="0"/>
          <w:szCs w:val="21"/>
        </w:rPr>
        <w:t>起。（注</w:t>
      </w:r>
      <w:r w:rsidRPr="00770977">
        <w:rPr>
          <w:rFonts w:ascii="Helvetica" w:eastAsia="宋体" w:hAnsi="Helvetica" w:cs="Helvetica"/>
          <w:color w:val="333333"/>
          <w:kern w:val="0"/>
          <w:szCs w:val="21"/>
        </w:rPr>
        <w:t>131</w:t>
      </w:r>
      <w:r w:rsidRPr="00770977">
        <w:rPr>
          <w:rFonts w:ascii="Helvetica" w:eastAsia="宋体" w:hAnsi="Helvetica" w:cs="Helvetica"/>
          <w:color w:val="333333"/>
          <w:kern w:val="0"/>
          <w:szCs w:val="21"/>
        </w:rPr>
        <w:t>）美联社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年共有</w:t>
      </w:r>
      <w:r w:rsidRPr="00770977">
        <w:rPr>
          <w:rFonts w:ascii="Helvetica" w:eastAsia="宋体" w:hAnsi="Helvetica" w:cs="Helvetica"/>
          <w:color w:val="333333"/>
          <w:kern w:val="0"/>
          <w:szCs w:val="21"/>
        </w:rPr>
        <w:t>422</w:t>
      </w:r>
      <w:r w:rsidRPr="00770977">
        <w:rPr>
          <w:rFonts w:ascii="Helvetica" w:eastAsia="宋体" w:hAnsi="Helvetica" w:cs="Helvetica"/>
          <w:color w:val="333333"/>
          <w:kern w:val="0"/>
          <w:szCs w:val="21"/>
        </w:rPr>
        <w:t>起对监狱管理</w:t>
      </w:r>
      <w:proofErr w:type="gramStart"/>
      <w:r w:rsidRPr="00770977">
        <w:rPr>
          <w:rFonts w:ascii="Helvetica" w:eastAsia="宋体" w:hAnsi="Helvetica" w:cs="Helvetica"/>
          <w:color w:val="333333"/>
          <w:kern w:val="0"/>
          <w:szCs w:val="21"/>
        </w:rPr>
        <w:t>人员性侵囚犯</w:t>
      </w:r>
      <w:proofErr w:type="gramEnd"/>
      <w:r w:rsidRPr="00770977">
        <w:rPr>
          <w:rFonts w:ascii="Helvetica" w:eastAsia="宋体" w:hAnsi="Helvetica" w:cs="Helvetica"/>
          <w:color w:val="333333"/>
          <w:kern w:val="0"/>
          <w:szCs w:val="21"/>
        </w:rPr>
        <w:t>的投诉。加利福尼亚州都柏林的联邦女子监狱被称为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强奸俱乐部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，囚犯们说她们遭受了狱警甚至典狱长猖獗的性侵犯。（注</w:t>
      </w:r>
      <w:r w:rsidRPr="00770977">
        <w:rPr>
          <w:rFonts w:ascii="Helvetica" w:eastAsia="宋体" w:hAnsi="Helvetica" w:cs="Helvetica"/>
          <w:color w:val="333333"/>
          <w:kern w:val="0"/>
          <w:szCs w:val="21"/>
        </w:rPr>
        <w:t>132</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枪祸横行威胁儿童生命安全。</w:t>
      </w:r>
      <w:proofErr w:type="gramStart"/>
      <w:r w:rsidRPr="00770977">
        <w:rPr>
          <w:rFonts w:ascii="Helvetica" w:eastAsia="宋体" w:hAnsi="Helvetica" w:cs="Helvetica"/>
          <w:color w:val="333333"/>
          <w:kern w:val="0"/>
          <w:szCs w:val="21"/>
        </w:rPr>
        <w:t>凯泽家庭</w:t>
      </w:r>
      <w:proofErr w:type="gramEnd"/>
      <w:r w:rsidRPr="00770977">
        <w:rPr>
          <w:rFonts w:ascii="Helvetica" w:eastAsia="宋体" w:hAnsi="Helvetica" w:cs="Helvetica"/>
          <w:color w:val="333333"/>
          <w:kern w:val="0"/>
          <w:szCs w:val="21"/>
        </w:rPr>
        <w:t>基金会</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日发表报告指出，</w:t>
      </w:r>
      <w:r w:rsidRPr="00770977">
        <w:rPr>
          <w:rFonts w:ascii="Helvetica" w:eastAsia="宋体" w:hAnsi="Helvetica" w:cs="Helvetica"/>
          <w:color w:val="333333"/>
          <w:kern w:val="0"/>
          <w:szCs w:val="21"/>
        </w:rPr>
        <w:t>2011</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年，美国近</w:t>
      </w:r>
      <w:r w:rsidRPr="00770977">
        <w:rPr>
          <w:rFonts w:ascii="Helvetica" w:eastAsia="宋体" w:hAnsi="Helvetica" w:cs="Helvetica"/>
          <w:color w:val="333333"/>
          <w:kern w:val="0"/>
          <w:szCs w:val="21"/>
        </w:rPr>
        <w:t>18500</w:t>
      </w:r>
      <w:r w:rsidRPr="00770977">
        <w:rPr>
          <w:rFonts w:ascii="Helvetica" w:eastAsia="宋体" w:hAnsi="Helvetica" w:cs="Helvetica"/>
          <w:color w:val="333333"/>
          <w:kern w:val="0"/>
          <w:szCs w:val="21"/>
        </w:rPr>
        <w:t>名</w:t>
      </w:r>
      <w:r w:rsidRPr="00770977">
        <w:rPr>
          <w:rFonts w:ascii="Helvetica" w:eastAsia="宋体" w:hAnsi="Helvetica" w:cs="Helvetica"/>
          <w:color w:val="333333"/>
          <w:kern w:val="0"/>
          <w:szCs w:val="21"/>
        </w:rPr>
        <w:t>17</w:t>
      </w:r>
      <w:r w:rsidRPr="00770977">
        <w:rPr>
          <w:rFonts w:ascii="Helvetica" w:eastAsia="宋体" w:hAnsi="Helvetica" w:cs="Helvetica"/>
          <w:color w:val="333333"/>
          <w:kern w:val="0"/>
          <w:szCs w:val="21"/>
        </w:rPr>
        <w:t>岁及以下的儿童死于枪支暴力。</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年平均每天有</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名儿童死于枪击。（注</w:t>
      </w:r>
      <w:r w:rsidRPr="00770977">
        <w:rPr>
          <w:rFonts w:ascii="Helvetica" w:eastAsia="宋体" w:hAnsi="Helvetica" w:cs="Helvetica"/>
          <w:color w:val="333333"/>
          <w:kern w:val="0"/>
          <w:szCs w:val="21"/>
        </w:rPr>
        <w:t>133</w:t>
      </w:r>
      <w:r w:rsidRPr="00770977">
        <w:rPr>
          <w:rFonts w:ascii="Helvetica" w:eastAsia="宋体" w:hAnsi="Helvetica" w:cs="Helvetica"/>
          <w:color w:val="333333"/>
          <w:kern w:val="0"/>
          <w:szCs w:val="21"/>
        </w:rPr>
        <w:t>）《华盛顿邮报》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年美国有超过</w:t>
      </w:r>
      <w:r w:rsidRPr="00770977">
        <w:rPr>
          <w:rFonts w:ascii="Helvetica" w:eastAsia="宋体" w:hAnsi="Helvetica" w:cs="Helvetica"/>
          <w:color w:val="333333"/>
          <w:kern w:val="0"/>
          <w:szCs w:val="21"/>
        </w:rPr>
        <w:t>5800</w:t>
      </w:r>
      <w:r w:rsidRPr="00770977">
        <w:rPr>
          <w:rFonts w:ascii="Helvetica" w:eastAsia="宋体" w:hAnsi="Helvetica" w:cs="Helvetica"/>
          <w:color w:val="333333"/>
          <w:kern w:val="0"/>
          <w:szCs w:val="21"/>
        </w:rPr>
        <w:t>名</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岁以下的儿童因枪击受伤或死亡。截至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日，涉及儿童的致命枪击事件比</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年增加了一倍多，涉及儿童的非致命枪击事件也增加了</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以上。（注</w:t>
      </w:r>
      <w:r w:rsidRPr="00770977">
        <w:rPr>
          <w:rFonts w:ascii="Helvetica" w:eastAsia="宋体" w:hAnsi="Helvetica" w:cs="Helvetica"/>
          <w:color w:val="333333"/>
          <w:kern w:val="0"/>
          <w:szCs w:val="21"/>
        </w:rPr>
        <w:t>134</w:t>
      </w:r>
      <w:r w:rsidRPr="00770977">
        <w:rPr>
          <w:rFonts w:ascii="Helvetica" w:eastAsia="宋体" w:hAnsi="Helvetica" w:cs="Helvetica"/>
          <w:color w:val="333333"/>
          <w:kern w:val="0"/>
          <w:szCs w:val="21"/>
        </w:rPr>
        <w:t>）美国总统拜登</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月公开承认：</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枪击已成为美国儿童第一大死因，死于枪击的儿童比死于车祸和癌症的儿童还要多。</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135</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校园枪击案持续高发。美国是世界上校园枪击事件最频发的国家。</w:t>
      </w:r>
      <w:r w:rsidRPr="00770977">
        <w:rPr>
          <w:rFonts w:ascii="Helvetica" w:eastAsia="宋体" w:hAnsi="Helvetica" w:cs="Helvetica"/>
          <w:color w:val="333333"/>
          <w:kern w:val="0"/>
          <w:szCs w:val="21"/>
        </w:rPr>
        <w:t>“K-12</w:t>
      </w:r>
      <w:r w:rsidRPr="00770977">
        <w:rPr>
          <w:rFonts w:ascii="Helvetica" w:eastAsia="宋体" w:hAnsi="Helvetica" w:cs="Helvetica"/>
          <w:color w:val="333333"/>
          <w:kern w:val="0"/>
          <w:szCs w:val="21"/>
        </w:rPr>
        <w:t>校园枪击数据库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的资料显示，</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年美国校园枪击事件数量高达</w:t>
      </w:r>
      <w:r w:rsidRPr="00770977">
        <w:rPr>
          <w:rFonts w:ascii="Helvetica" w:eastAsia="宋体" w:hAnsi="Helvetica" w:cs="Helvetica"/>
          <w:color w:val="333333"/>
          <w:kern w:val="0"/>
          <w:szCs w:val="21"/>
        </w:rPr>
        <w:t>302</w:t>
      </w:r>
      <w:r w:rsidRPr="00770977">
        <w:rPr>
          <w:rFonts w:ascii="Helvetica" w:eastAsia="宋体" w:hAnsi="Helvetica" w:cs="Helvetica"/>
          <w:color w:val="333333"/>
          <w:kern w:val="0"/>
          <w:szCs w:val="21"/>
        </w:rPr>
        <w:t>起，是自</w:t>
      </w:r>
      <w:r w:rsidRPr="00770977">
        <w:rPr>
          <w:rFonts w:ascii="Helvetica" w:eastAsia="宋体" w:hAnsi="Helvetica" w:cs="Helvetica"/>
          <w:color w:val="333333"/>
          <w:kern w:val="0"/>
          <w:szCs w:val="21"/>
        </w:rPr>
        <w:t>1970</w:t>
      </w:r>
      <w:r w:rsidRPr="00770977">
        <w:rPr>
          <w:rFonts w:ascii="Helvetica" w:eastAsia="宋体" w:hAnsi="Helvetica" w:cs="Helvetica"/>
          <w:color w:val="333333"/>
          <w:kern w:val="0"/>
          <w:szCs w:val="21"/>
        </w:rPr>
        <w:t>年以来的最高值；伤亡人数达到</w:t>
      </w:r>
      <w:r w:rsidRPr="00770977">
        <w:rPr>
          <w:rFonts w:ascii="Helvetica" w:eastAsia="宋体" w:hAnsi="Helvetica" w:cs="Helvetica"/>
          <w:color w:val="333333"/>
          <w:kern w:val="0"/>
          <w:szCs w:val="21"/>
        </w:rPr>
        <w:t>332</w:t>
      </w:r>
      <w:r w:rsidRPr="00770977">
        <w:rPr>
          <w:rFonts w:ascii="Helvetica" w:eastAsia="宋体" w:hAnsi="Helvetica" w:cs="Helvetica"/>
          <w:color w:val="333333"/>
          <w:kern w:val="0"/>
          <w:szCs w:val="21"/>
        </w:rPr>
        <w:t>人，是近</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年来的最高值。（注</w:t>
      </w:r>
      <w:r w:rsidRPr="00770977">
        <w:rPr>
          <w:rFonts w:ascii="Helvetica" w:eastAsia="宋体" w:hAnsi="Helvetica" w:cs="Helvetica"/>
          <w:color w:val="333333"/>
          <w:kern w:val="0"/>
          <w:szCs w:val="21"/>
        </w:rPr>
        <w:t>136</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24</w:t>
      </w:r>
      <w:r w:rsidRPr="00770977">
        <w:rPr>
          <w:rFonts w:ascii="Helvetica" w:eastAsia="宋体" w:hAnsi="Helvetica" w:cs="Helvetica"/>
          <w:color w:val="333333"/>
          <w:kern w:val="0"/>
          <w:szCs w:val="21"/>
        </w:rPr>
        <w:t>日，美国得克萨斯州尤瓦尔迪市罗布小学发生严重的大规模枪击案，一名</w:t>
      </w:r>
      <w:r w:rsidRPr="00770977">
        <w:rPr>
          <w:rFonts w:ascii="Helvetica" w:eastAsia="宋体" w:hAnsi="Helvetica" w:cs="Helvetica"/>
          <w:color w:val="333333"/>
          <w:kern w:val="0"/>
          <w:szCs w:val="21"/>
        </w:rPr>
        <w:t>18</w:t>
      </w:r>
      <w:r w:rsidRPr="00770977">
        <w:rPr>
          <w:rFonts w:ascii="Helvetica" w:eastAsia="宋体" w:hAnsi="Helvetica" w:cs="Helvetica"/>
          <w:color w:val="333333"/>
          <w:kern w:val="0"/>
          <w:szCs w:val="21"/>
        </w:rPr>
        <w:t>岁高中生携带在体育用品商店购买的</w:t>
      </w:r>
      <w:r w:rsidRPr="00770977">
        <w:rPr>
          <w:rFonts w:ascii="Helvetica" w:eastAsia="宋体" w:hAnsi="Helvetica" w:cs="Helvetica"/>
          <w:color w:val="333333"/>
          <w:kern w:val="0"/>
          <w:szCs w:val="21"/>
        </w:rPr>
        <w:t>AR-15</w:t>
      </w:r>
      <w:r w:rsidRPr="00770977">
        <w:rPr>
          <w:rFonts w:ascii="Helvetica" w:eastAsia="宋体" w:hAnsi="Helvetica" w:cs="Helvetica"/>
          <w:color w:val="333333"/>
          <w:kern w:val="0"/>
          <w:szCs w:val="21"/>
        </w:rPr>
        <w:t>突击步枪进入校园行凶，</w:t>
      </w:r>
      <w:r w:rsidRPr="00770977">
        <w:rPr>
          <w:rFonts w:ascii="Helvetica" w:eastAsia="宋体" w:hAnsi="Helvetica" w:cs="Helvetica"/>
          <w:color w:val="333333"/>
          <w:kern w:val="0"/>
          <w:szCs w:val="21"/>
        </w:rPr>
        <w:t>19</w:t>
      </w:r>
      <w:r w:rsidRPr="00770977">
        <w:rPr>
          <w:rFonts w:ascii="Helvetica" w:eastAsia="宋体" w:hAnsi="Helvetica" w:cs="Helvetica"/>
          <w:color w:val="333333"/>
          <w:kern w:val="0"/>
          <w:szCs w:val="21"/>
        </w:rPr>
        <w:t>名儿童和</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名教师被枪杀，这是自</w:t>
      </w:r>
      <w:r w:rsidRPr="00770977">
        <w:rPr>
          <w:rFonts w:ascii="Helvetica" w:eastAsia="宋体" w:hAnsi="Helvetica" w:cs="Helvetica"/>
          <w:color w:val="333333"/>
          <w:kern w:val="0"/>
          <w:szCs w:val="21"/>
        </w:rPr>
        <w:t>2012</w:t>
      </w:r>
      <w:r w:rsidRPr="00770977">
        <w:rPr>
          <w:rFonts w:ascii="Helvetica" w:eastAsia="宋体" w:hAnsi="Helvetica" w:cs="Helvetica"/>
          <w:color w:val="333333"/>
          <w:kern w:val="0"/>
          <w:szCs w:val="21"/>
        </w:rPr>
        <w:t>年桑迪胡克小学枪击案以来最致命的校园枪击事件。（注</w:t>
      </w:r>
      <w:r w:rsidRPr="00770977">
        <w:rPr>
          <w:rFonts w:ascii="Helvetica" w:eastAsia="宋体" w:hAnsi="Helvetica" w:cs="Helvetica"/>
          <w:color w:val="333333"/>
          <w:kern w:val="0"/>
          <w:szCs w:val="21"/>
        </w:rPr>
        <w:t>137</w:t>
      </w:r>
      <w:r w:rsidRPr="00770977">
        <w:rPr>
          <w:rFonts w:ascii="Helvetica" w:eastAsia="宋体" w:hAnsi="Helvetica" w:cs="Helvetica"/>
          <w:color w:val="333333"/>
          <w:kern w:val="0"/>
          <w:szCs w:val="21"/>
        </w:rPr>
        <w:t>）美国总统拜登在就该事件发表的讲话中承认，自桑迪胡克小学枪击案发生</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年来，美国校园里共发生</w:t>
      </w:r>
      <w:r w:rsidRPr="00770977">
        <w:rPr>
          <w:rFonts w:ascii="Helvetica" w:eastAsia="宋体" w:hAnsi="Helvetica" w:cs="Helvetica"/>
          <w:color w:val="333333"/>
          <w:kern w:val="0"/>
          <w:szCs w:val="21"/>
        </w:rPr>
        <w:t>900</w:t>
      </w:r>
      <w:r w:rsidRPr="00770977">
        <w:rPr>
          <w:rFonts w:ascii="Helvetica" w:eastAsia="宋体" w:hAnsi="Helvetica" w:cs="Helvetica"/>
          <w:color w:val="333333"/>
          <w:kern w:val="0"/>
          <w:szCs w:val="21"/>
        </w:rPr>
        <w:t>多起枪击事件，</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这种大规模枪击事件世界其他地方很少发生</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138</w:t>
      </w:r>
      <w:r w:rsidRPr="00770977">
        <w:rPr>
          <w:rFonts w:ascii="Helvetica" w:eastAsia="宋体" w:hAnsi="Helvetica" w:cs="Helvetica"/>
          <w:color w:val="333333"/>
          <w:kern w:val="0"/>
          <w:szCs w:val="21"/>
        </w:rPr>
        <w:t>）《华盛顿邮报》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日报道，自</w:t>
      </w:r>
      <w:r w:rsidRPr="00770977">
        <w:rPr>
          <w:rFonts w:ascii="Helvetica" w:eastAsia="宋体" w:hAnsi="Helvetica" w:cs="Helvetica"/>
          <w:color w:val="333333"/>
          <w:kern w:val="0"/>
          <w:szCs w:val="21"/>
        </w:rPr>
        <w:t>2018</w:t>
      </w:r>
      <w:r w:rsidRPr="00770977">
        <w:rPr>
          <w:rFonts w:ascii="Helvetica" w:eastAsia="宋体" w:hAnsi="Helvetica" w:cs="Helvetica"/>
          <w:color w:val="333333"/>
          <w:kern w:val="0"/>
          <w:szCs w:val="21"/>
        </w:rPr>
        <w:t>年以来，</w:t>
      </w:r>
      <w:r w:rsidRPr="00770977">
        <w:rPr>
          <w:rFonts w:ascii="Helvetica" w:eastAsia="宋体" w:hAnsi="Helvetica" w:cs="Helvetica"/>
          <w:color w:val="333333"/>
          <w:kern w:val="0"/>
          <w:szCs w:val="21"/>
        </w:rPr>
        <w:t>“K-12</w:t>
      </w:r>
      <w:r w:rsidRPr="00770977">
        <w:rPr>
          <w:rFonts w:ascii="Helvetica" w:eastAsia="宋体" w:hAnsi="Helvetica" w:cs="Helvetica"/>
          <w:color w:val="333333"/>
          <w:kern w:val="0"/>
          <w:szCs w:val="21"/>
        </w:rPr>
        <w:t>校园枪击数据库</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记录了超过</w:t>
      </w:r>
      <w:r w:rsidRPr="00770977">
        <w:rPr>
          <w:rFonts w:ascii="Helvetica" w:eastAsia="宋体" w:hAnsi="Helvetica" w:cs="Helvetica"/>
          <w:color w:val="333333"/>
          <w:kern w:val="0"/>
          <w:szCs w:val="21"/>
        </w:rPr>
        <w:t>2500</w:t>
      </w:r>
      <w:r w:rsidRPr="00770977">
        <w:rPr>
          <w:rFonts w:ascii="Helvetica" w:eastAsia="宋体" w:hAnsi="Helvetica" w:cs="Helvetica"/>
          <w:color w:val="333333"/>
          <w:kern w:val="0"/>
          <w:szCs w:val="21"/>
        </w:rPr>
        <w:t>起威胁实施校园枪击的事件。（注</w:t>
      </w:r>
      <w:r w:rsidRPr="00770977">
        <w:rPr>
          <w:rFonts w:ascii="Helvetica" w:eastAsia="宋体" w:hAnsi="Helvetica" w:cs="Helvetica"/>
          <w:color w:val="333333"/>
          <w:kern w:val="0"/>
          <w:szCs w:val="21"/>
        </w:rPr>
        <w:t>139</w:t>
      </w:r>
      <w:r w:rsidRPr="00770977">
        <w:rPr>
          <w:rFonts w:ascii="Helvetica" w:eastAsia="宋体" w:hAnsi="Helvetica" w:cs="Helvetica"/>
          <w:color w:val="333333"/>
          <w:kern w:val="0"/>
          <w:szCs w:val="21"/>
        </w:rPr>
        <w:t>）英国广播公司</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25</w:t>
      </w:r>
      <w:r w:rsidRPr="00770977">
        <w:rPr>
          <w:rFonts w:ascii="Helvetica" w:eastAsia="宋体" w:hAnsi="Helvetica" w:cs="Helvetica"/>
          <w:color w:val="333333"/>
          <w:kern w:val="0"/>
          <w:szCs w:val="21"/>
        </w:rPr>
        <w:t>日报道，美国校园枪击事件专家琼森指出，当今的美国年轻人已经成为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大规模枪击的一代</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140</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儿童贫困率畸高。根据美国人口普查局</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9</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日公布的数据，</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年美国贫困率为</w:t>
      </w:r>
      <w:r w:rsidRPr="00770977">
        <w:rPr>
          <w:rFonts w:ascii="Helvetica" w:eastAsia="宋体" w:hAnsi="Helvetica" w:cs="Helvetica"/>
          <w:color w:val="333333"/>
          <w:kern w:val="0"/>
          <w:szCs w:val="21"/>
        </w:rPr>
        <w:t>12.8%</w:t>
      </w:r>
      <w:r w:rsidRPr="00770977">
        <w:rPr>
          <w:rFonts w:ascii="Helvetica" w:eastAsia="宋体" w:hAnsi="Helvetica" w:cs="Helvetica"/>
          <w:color w:val="333333"/>
          <w:kern w:val="0"/>
          <w:szCs w:val="21"/>
        </w:rPr>
        <w:t>，儿童贫困率更是高达</w:t>
      </w:r>
      <w:r w:rsidRPr="00770977">
        <w:rPr>
          <w:rFonts w:ascii="Helvetica" w:eastAsia="宋体" w:hAnsi="Helvetica" w:cs="Helvetica"/>
          <w:color w:val="333333"/>
          <w:kern w:val="0"/>
          <w:szCs w:val="21"/>
        </w:rPr>
        <w:t>16.9%</w:t>
      </w:r>
      <w:r w:rsidRPr="00770977">
        <w:rPr>
          <w:rFonts w:ascii="Helvetica" w:eastAsia="宋体" w:hAnsi="Helvetica" w:cs="Helvetica"/>
          <w:color w:val="333333"/>
          <w:kern w:val="0"/>
          <w:szCs w:val="21"/>
        </w:rPr>
        <w:t>。密西西比州、路易斯安那州和华盛顿哥伦比亚特区的儿童贫困率分别高达</w:t>
      </w:r>
      <w:r w:rsidRPr="00770977">
        <w:rPr>
          <w:rFonts w:ascii="Helvetica" w:eastAsia="宋体" w:hAnsi="Helvetica" w:cs="Helvetica"/>
          <w:color w:val="333333"/>
          <w:kern w:val="0"/>
          <w:szCs w:val="21"/>
        </w:rPr>
        <w:t>27.7%</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26.9%</w:t>
      </w:r>
      <w:r w:rsidRPr="00770977">
        <w:rPr>
          <w:rFonts w:ascii="Helvetica" w:eastAsia="宋体" w:hAnsi="Helvetica" w:cs="Helvetica"/>
          <w:color w:val="333333"/>
          <w:kern w:val="0"/>
          <w:szCs w:val="21"/>
        </w:rPr>
        <w:t>和</w:t>
      </w:r>
      <w:r w:rsidRPr="00770977">
        <w:rPr>
          <w:rFonts w:ascii="Helvetica" w:eastAsia="宋体" w:hAnsi="Helvetica" w:cs="Helvetica"/>
          <w:color w:val="333333"/>
          <w:kern w:val="0"/>
          <w:szCs w:val="21"/>
        </w:rPr>
        <w:t>23.9%</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141</w:t>
      </w:r>
      <w:r w:rsidRPr="00770977">
        <w:rPr>
          <w:rFonts w:ascii="Helvetica" w:eastAsia="宋体" w:hAnsi="Helvetica" w:cs="Helvetica"/>
          <w:color w:val="333333"/>
          <w:kern w:val="0"/>
          <w:szCs w:val="21"/>
        </w:rPr>
        <w:t>）美国哥伦比亚大学贫困与社会政策中心的研究指出，美国儿童贫困率从</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月的</w:t>
      </w:r>
      <w:r w:rsidRPr="00770977">
        <w:rPr>
          <w:rFonts w:ascii="Helvetica" w:eastAsia="宋体" w:hAnsi="Helvetica" w:cs="Helvetica"/>
          <w:color w:val="333333"/>
          <w:kern w:val="0"/>
          <w:szCs w:val="21"/>
        </w:rPr>
        <w:t>12.1%</w:t>
      </w:r>
      <w:r w:rsidRPr="00770977">
        <w:rPr>
          <w:rFonts w:ascii="Helvetica" w:eastAsia="宋体" w:hAnsi="Helvetica" w:cs="Helvetica"/>
          <w:color w:val="333333"/>
          <w:kern w:val="0"/>
          <w:szCs w:val="21"/>
        </w:rPr>
        <w:t>上升至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5</w:t>
      </w:r>
      <w:r w:rsidRPr="00770977">
        <w:rPr>
          <w:rFonts w:ascii="Helvetica" w:eastAsia="宋体" w:hAnsi="Helvetica" w:cs="Helvetica"/>
          <w:color w:val="333333"/>
          <w:kern w:val="0"/>
          <w:szCs w:val="21"/>
        </w:rPr>
        <w:t>月的</w:t>
      </w:r>
      <w:r w:rsidRPr="00770977">
        <w:rPr>
          <w:rFonts w:ascii="Helvetica" w:eastAsia="宋体" w:hAnsi="Helvetica" w:cs="Helvetica"/>
          <w:color w:val="333333"/>
          <w:kern w:val="0"/>
          <w:szCs w:val="21"/>
        </w:rPr>
        <w:t>16.6%</w:t>
      </w:r>
      <w:r w:rsidRPr="00770977">
        <w:rPr>
          <w:rFonts w:ascii="Helvetica" w:eastAsia="宋体" w:hAnsi="Helvetica" w:cs="Helvetica"/>
          <w:color w:val="333333"/>
          <w:kern w:val="0"/>
          <w:szCs w:val="21"/>
        </w:rPr>
        <w:t>，增加了</w:t>
      </w:r>
      <w:r w:rsidRPr="00770977">
        <w:rPr>
          <w:rFonts w:ascii="Helvetica" w:eastAsia="宋体" w:hAnsi="Helvetica" w:cs="Helvetica"/>
          <w:color w:val="333333"/>
          <w:kern w:val="0"/>
          <w:szCs w:val="21"/>
        </w:rPr>
        <w:t>330</w:t>
      </w:r>
      <w:r w:rsidRPr="00770977">
        <w:rPr>
          <w:rFonts w:ascii="Helvetica" w:eastAsia="宋体" w:hAnsi="Helvetica" w:cs="Helvetica"/>
          <w:color w:val="333333"/>
          <w:kern w:val="0"/>
          <w:szCs w:val="21"/>
        </w:rPr>
        <w:t>万贫困儿童。（注</w:t>
      </w:r>
      <w:r w:rsidRPr="00770977">
        <w:rPr>
          <w:rFonts w:ascii="Helvetica" w:eastAsia="宋体" w:hAnsi="Helvetica" w:cs="Helvetica"/>
          <w:color w:val="333333"/>
          <w:kern w:val="0"/>
          <w:szCs w:val="21"/>
        </w:rPr>
        <w:t>142</w:t>
      </w:r>
      <w:r w:rsidRPr="00770977">
        <w:rPr>
          <w:rFonts w:ascii="Helvetica" w:eastAsia="宋体" w:hAnsi="Helvetica" w:cs="Helvetica"/>
          <w:color w:val="333333"/>
          <w:kern w:val="0"/>
          <w:szCs w:val="21"/>
        </w:rPr>
        <w:t>）美国专栏作家杰夫</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马德里克所著《看不见的孩子：美国儿童贫困的代价》一书指出，美国是一个历来对贫困持偏见态度的国家，甚至不能就</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有多少穷苦的美国人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达成共识，更不用说削减贫困人口和贫困儿童数量了；如果以更公平、更新的标准衡量计算，美国真实的贫困人口约为</w:t>
      </w:r>
      <w:r w:rsidRPr="00770977">
        <w:rPr>
          <w:rFonts w:ascii="Helvetica" w:eastAsia="宋体" w:hAnsi="Helvetica" w:cs="Helvetica"/>
          <w:color w:val="333333"/>
          <w:kern w:val="0"/>
          <w:szCs w:val="21"/>
        </w:rPr>
        <w:t>6000</w:t>
      </w:r>
      <w:r w:rsidRPr="00770977">
        <w:rPr>
          <w:rFonts w:ascii="Helvetica" w:eastAsia="宋体" w:hAnsi="Helvetica" w:cs="Helvetica"/>
          <w:color w:val="333333"/>
          <w:kern w:val="0"/>
          <w:szCs w:val="21"/>
        </w:rPr>
        <w:t>万，真实的贫困儿童数量可能超过</w:t>
      </w:r>
      <w:r w:rsidRPr="00770977">
        <w:rPr>
          <w:rFonts w:ascii="Helvetica" w:eastAsia="宋体" w:hAnsi="Helvetica" w:cs="Helvetica"/>
          <w:color w:val="333333"/>
          <w:kern w:val="0"/>
          <w:szCs w:val="21"/>
        </w:rPr>
        <w:t>2000</w:t>
      </w:r>
      <w:r w:rsidRPr="00770977">
        <w:rPr>
          <w:rFonts w:ascii="Helvetica" w:eastAsia="宋体" w:hAnsi="Helvetica" w:cs="Helvetica"/>
          <w:color w:val="333333"/>
          <w:kern w:val="0"/>
          <w:szCs w:val="21"/>
        </w:rPr>
        <w:t>万。（注</w:t>
      </w:r>
      <w:r w:rsidRPr="00770977">
        <w:rPr>
          <w:rFonts w:ascii="Helvetica" w:eastAsia="宋体" w:hAnsi="Helvetica" w:cs="Helvetica"/>
          <w:color w:val="333333"/>
          <w:kern w:val="0"/>
          <w:szCs w:val="21"/>
        </w:rPr>
        <w:t>143</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儿童贫困问题是美国的国家耻辱</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144</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非法使用童工现象屡禁不止。根据非盈利组织</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美国农场工人健康中心</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的数据，美国有</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万至</w:t>
      </w:r>
      <w:r w:rsidRPr="00770977">
        <w:rPr>
          <w:rFonts w:ascii="Helvetica" w:eastAsia="宋体" w:hAnsi="Helvetica" w:cs="Helvetica"/>
          <w:color w:val="333333"/>
          <w:kern w:val="0"/>
          <w:szCs w:val="21"/>
        </w:rPr>
        <w:t>80</w:t>
      </w:r>
      <w:r w:rsidRPr="00770977">
        <w:rPr>
          <w:rFonts w:ascii="Helvetica" w:eastAsia="宋体" w:hAnsi="Helvetica" w:cs="Helvetica"/>
          <w:color w:val="333333"/>
          <w:kern w:val="0"/>
          <w:szCs w:val="21"/>
        </w:rPr>
        <w:t>万名未成年人在农场工作。（注</w:t>
      </w:r>
      <w:r w:rsidRPr="00770977">
        <w:rPr>
          <w:rFonts w:ascii="Helvetica" w:eastAsia="宋体" w:hAnsi="Helvetica" w:cs="Helvetica"/>
          <w:color w:val="333333"/>
          <w:kern w:val="0"/>
          <w:szCs w:val="21"/>
        </w:rPr>
        <w:t>145</w:t>
      </w:r>
      <w:r w:rsidRPr="00770977">
        <w:rPr>
          <w:rFonts w:ascii="Helvetica" w:eastAsia="宋体" w:hAnsi="Helvetica" w:cs="Helvetica"/>
          <w:color w:val="333333"/>
          <w:kern w:val="0"/>
          <w:szCs w:val="21"/>
        </w:rPr>
        <w:t>）美国《石板》网络杂志指出，美国很多快餐店违反保护儿童健康与教育的规定，雇用青少年超时工作。童工问题屡禁不止，根源是美国法律体系存在漏洞。受新冠疫情和供应</w:t>
      </w:r>
      <w:proofErr w:type="gramStart"/>
      <w:r w:rsidRPr="00770977">
        <w:rPr>
          <w:rFonts w:ascii="Helvetica" w:eastAsia="宋体" w:hAnsi="Helvetica" w:cs="Helvetica"/>
          <w:color w:val="333333"/>
          <w:kern w:val="0"/>
          <w:szCs w:val="21"/>
        </w:rPr>
        <w:t>链危机</w:t>
      </w:r>
      <w:proofErr w:type="gramEnd"/>
      <w:r w:rsidRPr="00770977">
        <w:rPr>
          <w:rFonts w:ascii="Helvetica" w:eastAsia="宋体" w:hAnsi="Helvetica" w:cs="Helvetica"/>
          <w:color w:val="333333"/>
          <w:kern w:val="0"/>
          <w:szCs w:val="21"/>
        </w:rPr>
        <w:t>影响，美国多地出现</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用工荒</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现象，多</w:t>
      </w:r>
      <w:proofErr w:type="gramStart"/>
      <w:r w:rsidRPr="00770977">
        <w:rPr>
          <w:rFonts w:ascii="Helvetica" w:eastAsia="宋体" w:hAnsi="Helvetica" w:cs="Helvetica"/>
          <w:color w:val="333333"/>
          <w:kern w:val="0"/>
          <w:szCs w:val="21"/>
        </w:rPr>
        <w:t>州批</w:t>
      </w:r>
      <w:r w:rsidRPr="00770977">
        <w:rPr>
          <w:rFonts w:ascii="Helvetica" w:eastAsia="宋体" w:hAnsi="Helvetica" w:cs="Helvetica"/>
          <w:color w:val="333333"/>
          <w:kern w:val="0"/>
          <w:szCs w:val="21"/>
        </w:rPr>
        <w:lastRenderedPageBreak/>
        <w:t>准</w:t>
      </w:r>
      <w:proofErr w:type="gramEnd"/>
      <w:r w:rsidRPr="00770977">
        <w:rPr>
          <w:rFonts w:ascii="Helvetica" w:eastAsia="宋体" w:hAnsi="Helvetica" w:cs="Helvetica"/>
          <w:color w:val="333333"/>
          <w:kern w:val="0"/>
          <w:szCs w:val="21"/>
        </w:rPr>
        <w:t>新法案延长未成年人工作时间。根据美国劳工部的数据，</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年，美国有数百万青少年受雇在农业、食品服务、零售、娱乐和建筑行业工作。（注</w:t>
      </w:r>
      <w:r w:rsidRPr="00770977">
        <w:rPr>
          <w:rFonts w:ascii="Helvetica" w:eastAsia="宋体" w:hAnsi="Helvetica" w:cs="Helvetica"/>
          <w:color w:val="333333"/>
          <w:kern w:val="0"/>
          <w:szCs w:val="21"/>
        </w:rPr>
        <w:t>146</w:t>
      </w:r>
      <w:r w:rsidRPr="00770977">
        <w:rPr>
          <w:rFonts w:ascii="Helvetica" w:eastAsia="宋体" w:hAnsi="Helvetica" w:cs="Helvetica"/>
          <w:color w:val="333333"/>
          <w:kern w:val="0"/>
          <w:szCs w:val="21"/>
        </w:rPr>
        <w:t>）路透社</w:t>
      </w:r>
      <w:r w:rsidRPr="00770977">
        <w:rPr>
          <w:rFonts w:ascii="Helvetica" w:eastAsia="宋体" w:hAnsi="Helvetica" w:cs="Helvetica"/>
          <w:color w:val="333333"/>
          <w:kern w:val="0"/>
          <w:szCs w:val="21"/>
        </w:rPr>
        <w:t>2023</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日报道，美国非法雇佣童工问题日益严重，自</w:t>
      </w:r>
      <w:r w:rsidRPr="00770977">
        <w:rPr>
          <w:rFonts w:ascii="Helvetica" w:eastAsia="宋体" w:hAnsi="Helvetica" w:cs="Helvetica"/>
          <w:color w:val="333333"/>
          <w:kern w:val="0"/>
          <w:szCs w:val="21"/>
        </w:rPr>
        <w:t>2018</w:t>
      </w:r>
      <w:r w:rsidRPr="00770977">
        <w:rPr>
          <w:rFonts w:ascii="Helvetica" w:eastAsia="宋体" w:hAnsi="Helvetica" w:cs="Helvetica"/>
          <w:color w:val="333333"/>
          <w:kern w:val="0"/>
          <w:szCs w:val="21"/>
        </w:rPr>
        <w:t>年以来，被非法雇用的童工激增了近</w:t>
      </w:r>
      <w:r w:rsidRPr="00770977">
        <w:rPr>
          <w:rFonts w:ascii="Helvetica" w:eastAsia="宋体" w:hAnsi="Helvetica" w:cs="Helvetica"/>
          <w:color w:val="333333"/>
          <w:kern w:val="0"/>
          <w:szCs w:val="21"/>
        </w:rPr>
        <w:t>70%</w:t>
      </w:r>
      <w:r w:rsidRPr="00770977">
        <w:rPr>
          <w:rFonts w:ascii="Helvetica" w:eastAsia="宋体" w:hAnsi="Helvetica" w:cs="Helvetica"/>
          <w:color w:val="333333"/>
          <w:kern w:val="0"/>
          <w:szCs w:val="21"/>
        </w:rPr>
        <w:t>。根据美国劳工部的数据，</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财年有</w:t>
      </w:r>
      <w:r w:rsidRPr="00770977">
        <w:rPr>
          <w:rFonts w:ascii="Helvetica" w:eastAsia="宋体" w:hAnsi="Helvetica" w:cs="Helvetica"/>
          <w:color w:val="333333"/>
          <w:kern w:val="0"/>
          <w:szCs w:val="21"/>
        </w:rPr>
        <w:t>835</w:t>
      </w:r>
      <w:r w:rsidRPr="00770977">
        <w:rPr>
          <w:rFonts w:ascii="Helvetica" w:eastAsia="宋体" w:hAnsi="Helvetica" w:cs="Helvetica"/>
          <w:color w:val="333333"/>
          <w:kern w:val="0"/>
          <w:szCs w:val="21"/>
        </w:rPr>
        <w:t>家企业违法雇用</w:t>
      </w:r>
      <w:r w:rsidRPr="00770977">
        <w:rPr>
          <w:rFonts w:ascii="Helvetica" w:eastAsia="宋体" w:hAnsi="Helvetica" w:cs="Helvetica"/>
          <w:color w:val="333333"/>
          <w:kern w:val="0"/>
          <w:szCs w:val="21"/>
        </w:rPr>
        <w:t>3800</w:t>
      </w:r>
      <w:r w:rsidRPr="00770977">
        <w:rPr>
          <w:rFonts w:ascii="Helvetica" w:eastAsia="宋体" w:hAnsi="Helvetica" w:cs="Helvetica"/>
          <w:color w:val="333333"/>
          <w:kern w:val="0"/>
          <w:szCs w:val="21"/>
        </w:rPr>
        <w:t>名儿童，受雇专门从事危险工作的儿童增加了</w:t>
      </w:r>
      <w:r w:rsidRPr="00770977">
        <w:rPr>
          <w:rFonts w:ascii="Helvetica" w:eastAsia="宋体" w:hAnsi="Helvetica" w:cs="Helvetica"/>
          <w:color w:val="333333"/>
          <w:kern w:val="0"/>
          <w:szCs w:val="21"/>
        </w:rPr>
        <w:t>26%</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147</w:t>
      </w:r>
      <w:r w:rsidRPr="00770977">
        <w:rPr>
          <w:rFonts w:ascii="Helvetica" w:eastAsia="宋体" w:hAnsi="Helvetica" w:cs="Helvetica"/>
          <w:color w:val="333333"/>
          <w:kern w:val="0"/>
          <w:szCs w:val="21"/>
        </w:rPr>
        <w:t>）《今日美国报》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日报道，威斯康星州帕克斯清洁服务公司雇用了</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多名</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至</w:t>
      </w:r>
      <w:r w:rsidRPr="00770977">
        <w:rPr>
          <w:rFonts w:ascii="Helvetica" w:eastAsia="宋体" w:hAnsi="Helvetica" w:cs="Helvetica"/>
          <w:color w:val="333333"/>
          <w:kern w:val="0"/>
          <w:szCs w:val="21"/>
        </w:rPr>
        <w:t>17</w:t>
      </w:r>
      <w:r w:rsidRPr="00770977">
        <w:rPr>
          <w:rFonts w:ascii="Helvetica" w:eastAsia="宋体" w:hAnsi="Helvetica" w:cs="Helvetica"/>
          <w:color w:val="333333"/>
          <w:kern w:val="0"/>
          <w:szCs w:val="21"/>
        </w:rPr>
        <w:t>岁的未成年人在肉类加工厂和农场担任清洁工。几名未成年雇员在工作中受伤，其中一名</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岁儿童被腐蚀性清洁化学品烧伤。（注</w:t>
      </w:r>
      <w:r w:rsidRPr="00770977">
        <w:rPr>
          <w:rFonts w:ascii="Helvetica" w:eastAsia="宋体" w:hAnsi="Helvetica" w:cs="Helvetica"/>
          <w:color w:val="333333"/>
          <w:kern w:val="0"/>
          <w:szCs w:val="21"/>
        </w:rPr>
        <w:t>148</w:t>
      </w:r>
      <w:r w:rsidRPr="00770977">
        <w:rPr>
          <w:rFonts w:ascii="Helvetica" w:eastAsia="宋体" w:hAnsi="Helvetica" w:cs="Helvetica"/>
          <w:color w:val="333333"/>
          <w:kern w:val="0"/>
          <w:szCs w:val="21"/>
        </w:rPr>
        <w:t>）路透社</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日报道，在阿拉巴马州至少有四家汽车零部件供应商被发现雇佣童工，劳务派遣机构将未成年人移民安置在工厂工作。（注</w:t>
      </w:r>
      <w:r w:rsidRPr="00770977">
        <w:rPr>
          <w:rFonts w:ascii="Helvetica" w:eastAsia="宋体" w:hAnsi="Helvetica" w:cs="Helvetica"/>
          <w:color w:val="333333"/>
          <w:kern w:val="0"/>
          <w:szCs w:val="21"/>
        </w:rPr>
        <w:t>149</w:t>
      </w:r>
      <w:r w:rsidRPr="00770977">
        <w:rPr>
          <w:rFonts w:ascii="Helvetica" w:eastAsia="宋体" w:hAnsi="Helvetica" w:cs="Helvetica"/>
          <w:color w:val="333333"/>
          <w:kern w:val="0"/>
          <w:szCs w:val="21"/>
        </w:rPr>
        <w:t>）时至今日，美国仍是联合国</w:t>
      </w:r>
      <w:r w:rsidRPr="00770977">
        <w:rPr>
          <w:rFonts w:ascii="Helvetica" w:eastAsia="宋体" w:hAnsi="Helvetica" w:cs="Helvetica"/>
          <w:color w:val="333333"/>
          <w:kern w:val="0"/>
          <w:szCs w:val="21"/>
        </w:rPr>
        <w:t>193</w:t>
      </w:r>
      <w:r w:rsidRPr="00770977">
        <w:rPr>
          <w:rFonts w:ascii="Helvetica" w:eastAsia="宋体" w:hAnsi="Helvetica" w:cs="Helvetica"/>
          <w:color w:val="333333"/>
          <w:kern w:val="0"/>
          <w:szCs w:val="21"/>
        </w:rPr>
        <w:t>个会员国中唯一没有批准《儿童权利公约》的国家，解决雇佣童工问题的前景依然黯淡。</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青少年监禁条件恶劣。《休斯顿纪事报》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8</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日报道，得克萨斯州盖茨维尔市的少年监狱条件恶劣。因严重犯罪服刑的青少年每天被单独关在狭小的牢房里长达</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小时。需要去卫生间时，他们只能用空水瓶解决。旨在引导陷入困境的年轻人改过自新的体育项目和其他活动已被取消。他们不能参加课程学习，而只能在牢房里完成一系列工作，这使他们失去了寻求帮助和治疗的机会。（注</w:t>
      </w:r>
      <w:r w:rsidRPr="00770977">
        <w:rPr>
          <w:rFonts w:ascii="Helvetica" w:eastAsia="宋体" w:hAnsi="Helvetica" w:cs="Helvetica"/>
          <w:color w:val="333333"/>
          <w:kern w:val="0"/>
          <w:szCs w:val="21"/>
        </w:rPr>
        <w:t>150</w:t>
      </w:r>
      <w:r w:rsidRPr="00770977">
        <w:rPr>
          <w:rFonts w:ascii="Helvetica" w:eastAsia="宋体" w:hAnsi="Helvetica" w:cs="Helvetica"/>
          <w:color w:val="333333"/>
          <w:kern w:val="0"/>
          <w:szCs w:val="21"/>
        </w:rPr>
        <w:t>）《洛杉矶时报》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29</w:t>
      </w:r>
      <w:r w:rsidRPr="00770977">
        <w:rPr>
          <w:rFonts w:ascii="Helvetica" w:eastAsia="宋体" w:hAnsi="Helvetica" w:cs="Helvetica"/>
          <w:color w:val="333333"/>
          <w:kern w:val="0"/>
          <w:szCs w:val="21"/>
        </w:rPr>
        <w:t>日报道，洛杉矶县青少年监禁系统混乱不堪。少管所的人员严重短缺，导致青少年斗殴事件丛生和看管人员暴力管教情况增多。日益孤立、缺乏支持和遭受暴力等情况正在损害被监禁青少年的心理健康。一位被监禁的少年说，他觉得自己没有被</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当人对待</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151</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b/>
          <w:bCs/>
          <w:color w:val="333333"/>
          <w:kern w:val="0"/>
          <w:szCs w:val="21"/>
        </w:rPr>
        <w:t xml:space="preserve">　　六、恣意侵犯他国人权践踏正义</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美国学者约翰</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米尔斯海默指出，在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自由主义霸权</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政策主导下，倾向于不断发动战争的美国增加了国际体系中的冲突，造成了不稳定。</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这些武装冲突通常以失败告终，有时是灾难性的，主要是以牺牲据说是被自由主义的巨神所拯救的那些国家为代价。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152</w:t>
      </w:r>
      <w:r w:rsidRPr="00770977">
        <w:rPr>
          <w:rFonts w:ascii="Helvetica" w:eastAsia="宋体" w:hAnsi="Helvetica" w:cs="Helvetica"/>
          <w:color w:val="333333"/>
          <w:kern w:val="0"/>
          <w:szCs w:val="21"/>
        </w:rPr>
        <w:t>）美国在国际社会奉行强权政治，动辄使用武力，挑动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代理人战争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，滥施单边制裁，严重侵犯移民权利，拒不关闭关塔那摩监狱，成为全球和平发展的破坏者、人权进步的绊脚石。</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海外军事行动造成人道灾难。美国新闻网站</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共同梦想</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日发表《沃伦和雅各布斯指责五角大楼大大低估了遭美军杀害的平民人数》一文指出，根据总部位于英国的监测组织</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空战</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的数据，自</w:t>
      </w:r>
      <w:r w:rsidRPr="00770977">
        <w:rPr>
          <w:rFonts w:ascii="Helvetica" w:eastAsia="宋体" w:hAnsi="Helvetica" w:cs="Helvetica"/>
          <w:color w:val="333333"/>
          <w:kern w:val="0"/>
          <w:szCs w:val="21"/>
        </w:rPr>
        <w:t>2001</w:t>
      </w:r>
      <w:r w:rsidRPr="00770977">
        <w:rPr>
          <w:rFonts w:ascii="Helvetica" w:eastAsia="宋体" w:hAnsi="Helvetica" w:cs="Helvetica"/>
          <w:color w:val="333333"/>
          <w:kern w:val="0"/>
          <w:szCs w:val="21"/>
        </w:rPr>
        <w:t>年以来，仅在阿富汗、伊拉克、利比亚、巴基斯坦、索马里、叙利亚和也门等地，美国军队就实施了近</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万次轰炸，造成多达</w:t>
      </w:r>
      <w:r w:rsidRPr="00770977">
        <w:rPr>
          <w:rFonts w:ascii="Helvetica" w:eastAsia="宋体" w:hAnsi="Helvetica" w:cs="Helvetica"/>
          <w:color w:val="333333"/>
          <w:kern w:val="0"/>
          <w:szCs w:val="21"/>
        </w:rPr>
        <w:t>4.8</w:t>
      </w:r>
      <w:r w:rsidRPr="00770977">
        <w:rPr>
          <w:rFonts w:ascii="Helvetica" w:eastAsia="宋体" w:hAnsi="Helvetica" w:cs="Helvetica"/>
          <w:color w:val="333333"/>
          <w:kern w:val="0"/>
          <w:szCs w:val="21"/>
        </w:rPr>
        <w:t>万名平民死亡。（注</w:t>
      </w:r>
      <w:r w:rsidRPr="00770977">
        <w:rPr>
          <w:rFonts w:ascii="Helvetica" w:eastAsia="宋体" w:hAnsi="Helvetica" w:cs="Helvetica"/>
          <w:color w:val="333333"/>
          <w:kern w:val="0"/>
          <w:szCs w:val="21"/>
        </w:rPr>
        <w:t>153</w:t>
      </w:r>
      <w:r w:rsidRPr="00770977">
        <w:rPr>
          <w:rFonts w:ascii="Helvetica" w:eastAsia="宋体" w:hAnsi="Helvetica" w:cs="Helvetica"/>
          <w:color w:val="333333"/>
          <w:kern w:val="0"/>
          <w:szCs w:val="21"/>
        </w:rPr>
        <w:t>）布朗大学</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战争代价研究项目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发布的研究指出，</w:t>
      </w:r>
      <w:r w:rsidRPr="00770977">
        <w:rPr>
          <w:rFonts w:ascii="Helvetica" w:eastAsia="宋体" w:hAnsi="Helvetica" w:cs="Helvetica"/>
          <w:color w:val="333333"/>
          <w:kern w:val="0"/>
          <w:szCs w:val="21"/>
        </w:rPr>
        <w:t>21</w:t>
      </w:r>
      <w:r w:rsidRPr="00770977">
        <w:rPr>
          <w:rFonts w:ascii="Helvetica" w:eastAsia="宋体" w:hAnsi="Helvetica" w:cs="Helvetica"/>
          <w:color w:val="333333"/>
          <w:kern w:val="0"/>
          <w:szCs w:val="21"/>
        </w:rPr>
        <w:t>世纪以来，美国以</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反恐</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为名在</w:t>
      </w:r>
      <w:r w:rsidRPr="00770977">
        <w:rPr>
          <w:rFonts w:ascii="Helvetica" w:eastAsia="宋体" w:hAnsi="Helvetica" w:cs="Helvetica"/>
          <w:color w:val="333333"/>
          <w:kern w:val="0"/>
          <w:szCs w:val="21"/>
        </w:rPr>
        <w:t>85</w:t>
      </w:r>
      <w:r w:rsidRPr="00770977">
        <w:rPr>
          <w:rFonts w:ascii="Helvetica" w:eastAsia="宋体" w:hAnsi="Helvetica" w:cs="Helvetica"/>
          <w:color w:val="333333"/>
          <w:kern w:val="0"/>
          <w:szCs w:val="21"/>
        </w:rPr>
        <w:t>个国家开展军事行动，直接导致至少</w:t>
      </w:r>
      <w:r w:rsidRPr="00770977">
        <w:rPr>
          <w:rFonts w:ascii="Helvetica" w:eastAsia="宋体" w:hAnsi="Helvetica" w:cs="Helvetica"/>
          <w:color w:val="333333"/>
          <w:kern w:val="0"/>
          <w:szCs w:val="21"/>
        </w:rPr>
        <w:t>92.9</w:t>
      </w:r>
      <w:r w:rsidRPr="00770977">
        <w:rPr>
          <w:rFonts w:ascii="Helvetica" w:eastAsia="宋体" w:hAnsi="Helvetica" w:cs="Helvetica"/>
          <w:color w:val="333333"/>
          <w:kern w:val="0"/>
          <w:szCs w:val="21"/>
        </w:rPr>
        <w:t>万平民死亡，</w:t>
      </w:r>
      <w:r w:rsidRPr="00770977">
        <w:rPr>
          <w:rFonts w:ascii="Helvetica" w:eastAsia="宋体" w:hAnsi="Helvetica" w:cs="Helvetica"/>
          <w:color w:val="333333"/>
          <w:kern w:val="0"/>
          <w:szCs w:val="21"/>
        </w:rPr>
        <w:t>3800</w:t>
      </w:r>
      <w:r w:rsidRPr="00770977">
        <w:rPr>
          <w:rFonts w:ascii="Helvetica" w:eastAsia="宋体" w:hAnsi="Helvetica" w:cs="Helvetica"/>
          <w:color w:val="333333"/>
          <w:kern w:val="0"/>
          <w:szCs w:val="21"/>
        </w:rPr>
        <w:t>万人流离失所，美国在全球范围的军事行动伴随着对国内外公民自由和人权的侵蚀。（注</w:t>
      </w:r>
      <w:r w:rsidRPr="00770977">
        <w:rPr>
          <w:rFonts w:ascii="Helvetica" w:eastAsia="宋体" w:hAnsi="Helvetica" w:cs="Helvetica"/>
          <w:color w:val="333333"/>
          <w:kern w:val="0"/>
          <w:szCs w:val="21"/>
        </w:rPr>
        <w:t>154</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日，一架美国无人机在也门哈德巴地区实施轰炸，造成</w:t>
      </w:r>
      <w:r w:rsidRPr="00770977">
        <w:rPr>
          <w:rFonts w:ascii="Helvetica" w:eastAsia="宋体" w:hAnsi="Helvetica" w:cs="Helvetica"/>
          <w:color w:val="333333"/>
          <w:kern w:val="0"/>
          <w:szCs w:val="21"/>
        </w:rPr>
        <w:t>2</w:t>
      </w:r>
      <w:r w:rsidRPr="00770977">
        <w:rPr>
          <w:rFonts w:ascii="Helvetica" w:eastAsia="宋体" w:hAnsi="Helvetica" w:cs="Helvetica"/>
          <w:color w:val="333333"/>
          <w:kern w:val="0"/>
          <w:szCs w:val="21"/>
        </w:rPr>
        <w:t>名儿童和</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名妇女死亡。（注</w:t>
      </w:r>
      <w:r w:rsidRPr="00770977">
        <w:rPr>
          <w:rFonts w:ascii="Helvetica" w:eastAsia="宋体" w:hAnsi="Helvetica" w:cs="Helvetica"/>
          <w:color w:val="333333"/>
          <w:kern w:val="0"/>
          <w:szCs w:val="21"/>
        </w:rPr>
        <w:t>155</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对内对外使用暴力似乎已成为当代美国的一个标志</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从时有所闻的枪击事件到先发制人的军事行动和隐形战机发动的空袭。</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156</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身居幕后挑动</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代理人战争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。为单方面追求自己的利益，美国充当幕后黑手挑起其他国家和地区战乱。《外交政策》特约撰稿人科尔</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奎因</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7</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14</w:t>
      </w:r>
      <w:r w:rsidRPr="00770977">
        <w:rPr>
          <w:rFonts w:ascii="Helvetica" w:eastAsia="宋体" w:hAnsi="Helvetica" w:cs="Helvetica"/>
          <w:color w:val="333333"/>
          <w:kern w:val="0"/>
          <w:szCs w:val="21"/>
        </w:rPr>
        <w:t>日发表文章称，美国的军事行动不局限于中东地区，开始越来越多地触及其他国家和地区，只是更为隐秘。布伦南司法中心律师凯瑟琳</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扬</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埃布赖特将此描述为</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轻脚印战术</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。在一项名为</w:t>
      </w:r>
      <w:r w:rsidRPr="00770977">
        <w:rPr>
          <w:rFonts w:ascii="Helvetica" w:eastAsia="宋体" w:hAnsi="Helvetica" w:cs="Helvetica"/>
          <w:color w:val="333333"/>
          <w:kern w:val="0"/>
          <w:szCs w:val="21"/>
        </w:rPr>
        <w:t>“127e”</w:t>
      </w:r>
      <w:r w:rsidRPr="00770977">
        <w:rPr>
          <w:rFonts w:ascii="Helvetica" w:eastAsia="宋体" w:hAnsi="Helvetica" w:cs="Helvetica"/>
          <w:color w:val="333333"/>
          <w:kern w:val="0"/>
          <w:szCs w:val="21"/>
        </w:rPr>
        <w:t>的计划中，美国特种作战部队被授权训练代理部队，以执行美国的海外任务。外国武装分子能够获得美</w:t>
      </w:r>
      <w:r w:rsidRPr="00770977">
        <w:rPr>
          <w:rFonts w:ascii="Helvetica" w:eastAsia="宋体" w:hAnsi="Helvetica" w:cs="Helvetica"/>
          <w:color w:val="333333"/>
          <w:kern w:val="0"/>
          <w:szCs w:val="21"/>
        </w:rPr>
        <w:lastRenderedPageBreak/>
        <w:t>国的武装、训练和情报支持，并被派遣执行由美国领导的任务，对付美国的敌人，实现美国的目标。</w:t>
      </w:r>
      <w:r w:rsidRPr="00770977">
        <w:rPr>
          <w:rFonts w:ascii="Helvetica" w:eastAsia="宋体" w:hAnsi="Helvetica" w:cs="Helvetica"/>
          <w:color w:val="333333"/>
          <w:kern w:val="0"/>
          <w:szCs w:val="21"/>
        </w:rPr>
        <w:t>2017</w:t>
      </w:r>
      <w:r w:rsidRPr="00770977">
        <w:rPr>
          <w:rFonts w:ascii="Helvetica" w:eastAsia="宋体" w:hAnsi="Helvetica" w:cs="Helvetica"/>
          <w:color w:val="333333"/>
          <w:kern w:val="0"/>
          <w:szCs w:val="21"/>
        </w:rPr>
        <w:t>年至</w:t>
      </w:r>
      <w:r w:rsidRPr="00770977">
        <w:rPr>
          <w:rFonts w:ascii="Helvetica" w:eastAsia="宋体" w:hAnsi="Helvetica" w:cs="Helvetica"/>
          <w:color w:val="333333"/>
          <w:kern w:val="0"/>
          <w:szCs w:val="21"/>
        </w:rPr>
        <w:t>2020</w:t>
      </w:r>
      <w:r w:rsidRPr="00770977">
        <w:rPr>
          <w:rFonts w:ascii="Helvetica" w:eastAsia="宋体" w:hAnsi="Helvetica" w:cs="Helvetica"/>
          <w:color w:val="333333"/>
          <w:kern w:val="0"/>
          <w:szCs w:val="21"/>
        </w:rPr>
        <w:t>年，五角大楼在中东和亚太等地区启动了</w:t>
      </w:r>
      <w:r w:rsidRPr="00770977">
        <w:rPr>
          <w:rFonts w:ascii="Helvetica" w:eastAsia="宋体" w:hAnsi="Helvetica" w:cs="Helvetica"/>
          <w:color w:val="333333"/>
          <w:kern w:val="0"/>
          <w:szCs w:val="21"/>
        </w:rPr>
        <w:t>23</w:t>
      </w:r>
      <w:r w:rsidRPr="00770977">
        <w:rPr>
          <w:rFonts w:ascii="Helvetica" w:eastAsia="宋体" w:hAnsi="Helvetica" w:cs="Helvetica"/>
          <w:color w:val="333333"/>
          <w:kern w:val="0"/>
          <w:szCs w:val="21"/>
        </w:rPr>
        <w:t>个以</w:t>
      </w:r>
      <w:r w:rsidRPr="00770977">
        <w:rPr>
          <w:rFonts w:ascii="Helvetica" w:eastAsia="宋体" w:hAnsi="Helvetica" w:cs="Helvetica"/>
          <w:color w:val="333333"/>
          <w:kern w:val="0"/>
          <w:szCs w:val="21"/>
        </w:rPr>
        <w:t>“127e”</w:t>
      </w:r>
      <w:r w:rsidRPr="00770977">
        <w:rPr>
          <w:rFonts w:ascii="Helvetica" w:eastAsia="宋体" w:hAnsi="Helvetica" w:cs="Helvetica"/>
          <w:color w:val="333333"/>
          <w:kern w:val="0"/>
          <w:szCs w:val="21"/>
        </w:rPr>
        <w:t>行动为名的</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代理人战争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，至少有十几个国家参与，目标对象包括叙利亚、也门、伊拉克、突尼斯、喀麦隆和利比亚等国家。（注</w:t>
      </w:r>
      <w:r w:rsidRPr="00770977">
        <w:rPr>
          <w:rFonts w:ascii="Helvetica" w:eastAsia="宋体" w:hAnsi="Helvetica" w:cs="Helvetica"/>
          <w:color w:val="333333"/>
          <w:kern w:val="0"/>
          <w:szCs w:val="21"/>
        </w:rPr>
        <w:t>157</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长期肆意实施单边制裁。近年来，美国对其他国家实施的单边制裁呈</w:t>
      </w:r>
      <w:proofErr w:type="gramStart"/>
      <w:r w:rsidRPr="00770977">
        <w:rPr>
          <w:rFonts w:ascii="Helvetica" w:eastAsia="宋体" w:hAnsi="Helvetica" w:cs="Helvetica"/>
          <w:color w:val="333333"/>
          <w:kern w:val="0"/>
          <w:szCs w:val="21"/>
        </w:rPr>
        <w:t>指数级</w:t>
      </w:r>
      <w:proofErr w:type="gramEnd"/>
      <w:r w:rsidRPr="00770977">
        <w:rPr>
          <w:rFonts w:ascii="Helvetica" w:eastAsia="宋体" w:hAnsi="Helvetica" w:cs="Helvetica"/>
          <w:color w:val="333333"/>
          <w:kern w:val="0"/>
          <w:szCs w:val="21"/>
        </w:rPr>
        <w:t>增长，极大削弱了被制裁国家人权保障的能力与水平。孟加拉国《每日星报》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28</w:t>
      </w:r>
      <w:r w:rsidRPr="00770977">
        <w:rPr>
          <w:rFonts w:ascii="Helvetica" w:eastAsia="宋体" w:hAnsi="Helvetica" w:cs="Helvetica"/>
          <w:color w:val="333333"/>
          <w:kern w:val="0"/>
          <w:szCs w:val="21"/>
        </w:rPr>
        <w:t>日报道，美国实施的单边制裁总数为世界之最，目前仍在对</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多个国家实施制裁，包括</w:t>
      </w:r>
      <w:r w:rsidRPr="00770977">
        <w:rPr>
          <w:rFonts w:ascii="Helvetica" w:eastAsia="宋体" w:hAnsi="Helvetica" w:cs="Helvetica"/>
          <w:color w:val="333333"/>
          <w:kern w:val="0"/>
          <w:szCs w:val="21"/>
        </w:rPr>
        <w:t>1962</w:t>
      </w:r>
      <w:r w:rsidRPr="00770977">
        <w:rPr>
          <w:rFonts w:ascii="Helvetica" w:eastAsia="宋体" w:hAnsi="Helvetica" w:cs="Helvetica"/>
          <w:color w:val="333333"/>
          <w:kern w:val="0"/>
          <w:szCs w:val="21"/>
        </w:rPr>
        <w:t>年以来对古巴的制裁、</w:t>
      </w:r>
      <w:r w:rsidRPr="00770977">
        <w:rPr>
          <w:rFonts w:ascii="Helvetica" w:eastAsia="宋体" w:hAnsi="Helvetica" w:cs="Helvetica"/>
          <w:color w:val="333333"/>
          <w:kern w:val="0"/>
          <w:szCs w:val="21"/>
        </w:rPr>
        <w:t>1979</w:t>
      </w:r>
      <w:r w:rsidRPr="00770977">
        <w:rPr>
          <w:rFonts w:ascii="Helvetica" w:eastAsia="宋体" w:hAnsi="Helvetica" w:cs="Helvetica"/>
          <w:color w:val="333333"/>
          <w:kern w:val="0"/>
          <w:szCs w:val="21"/>
        </w:rPr>
        <w:t>年以来对伊朗的制裁、</w:t>
      </w:r>
      <w:r w:rsidRPr="00770977">
        <w:rPr>
          <w:rFonts w:ascii="Helvetica" w:eastAsia="宋体" w:hAnsi="Helvetica" w:cs="Helvetica"/>
          <w:color w:val="333333"/>
          <w:kern w:val="0"/>
          <w:szCs w:val="21"/>
        </w:rPr>
        <w:t>2011</w:t>
      </w:r>
      <w:r w:rsidRPr="00770977">
        <w:rPr>
          <w:rFonts w:ascii="Helvetica" w:eastAsia="宋体" w:hAnsi="Helvetica" w:cs="Helvetica"/>
          <w:color w:val="333333"/>
          <w:kern w:val="0"/>
          <w:szCs w:val="21"/>
        </w:rPr>
        <w:t>年以来对叙利亚的制裁，以及近年来对阿富汗的制裁，导致被制裁国家无法向其人民提供基本的食物和药品。（注</w:t>
      </w:r>
      <w:r w:rsidRPr="00770977">
        <w:rPr>
          <w:rFonts w:ascii="Helvetica" w:eastAsia="宋体" w:hAnsi="Helvetica" w:cs="Helvetica"/>
          <w:color w:val="333333"/>
          <w:kern w:val="0"/>
          <w:szCs w:val="21"/>
        </w:rPr>
        <w:t>158</w:t>
      </w:r>
      <w:r w:rsidRPr="00770977">
        <w:rPr>
          <w:rFonts w:ascii="Helvetica" w:eastAsia="宋体" w:hAnsi="Helvetica" w:cs="Helvetica"/>
          <w:color w:val="333333"/>
          <w:kern w:val="0"/>
          <w:szCs w:val="21"/>
        </w:rPr>
        <w:t>）《华盛顿邮报》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6</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日报道，近一半的阿富汗人没有足够的食物，儿童营养不良呈上升趋势。（注</w:t>
      </w:r>
      <w:r w:rsidRPr="00770977">
        <w:rPr>
          <w:rFonts w:ascii="Helvetica" w:eastAsia="宋体" w:hAnsi="Helvetica" w:cs="Helvetica"/>
          <w:color w:val="333333"/>
          <w:kern w:val="0"/>
          <w:szCs w:val="21"/>
        </w:rPr>
        <w:t>159</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20</w:t>
      </w:r>
      <w:r w:rsidRPr="00770977">
        <w:rPr>
          <w:rFonts w:ascii="Helvetica" w:eastAsia="宋体" w:hAnsi="Helvetica" w:cs="Helvetica"/>
          <w:color w:val="333333"/>
          <w:kern w:val="0"/>
          <w:szCs w:val="21"/>
        </w:rPr>
        <w:t>日，多名联合国人权理事会独立专家发表共同声明指出，美国政府对伊朗的制裁加剧了伊朗的环境危害，使所有在伊朗的民众无法充分享受健康权和生命权，侵犯了伊朗人民享有清洁环境的权利。（注</w:t>
      </w:r>
      <w:r w:rsidRPr="00770977">
        <w:rPr>
          <w:rFonts w:ascii="Helvetica" w:eastAsia="宋体" w:hAnsi="Helvetica" w:cs="Helvetica"/>
          <w:color w:val="333333"/>
          <w:kern w:val="0"/>
          <w:szCs w:val="21"/>
        </w:rPr>
        <w:t>160</w:t>
      </w:r>
      <w:r w:rsidRPr="00770977">
        <w:rPr>
          <w:rFonts w:ascii="Helvetica" w:eastAsia="宋体" w:hAnsi="Helvetica" w:cs="Helvetica"/>
          <w:color w:val="333333"/>
          <w:kern w:val="0"/>
          <w:szCs w:val="21"/>
        </w:rPr>
        <w:t>）联合国单边强制措施对人权负面影响问题特别报告员阿莱娜</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杜</w:t>
      </w:r>
      <w:proofErr w:type="gramStart"/>
      <w:r w:rsidRPr="00770977">
        <w:rPr>
          <w:rFonts w:ascii="Helvetica" w:eastAsia="宋体" w:hAnsi="Helvetica" w:cs="Helvetica"/>
          <w:color w:val="333333"/>
          <w:kern w:val="0"/>
          <w:szCs w:val="21"/>
        </w:rPr>
        <w:t>晗</w:t>
      </w:r>
      <w:proofErr w:type="gramEnd"/>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日指出，单边制裁加剧了叙利亚人民的苦难，是对人权的严重侵犯。（注</w:t>
      </w:r>
      <w:r w:rsidRPr="00770977">
        <w:rPr>
          <w:rFonts w:ascii="Helvetica" w:eastAsia="宋体" w:hAnsi="Helvetica" w:cs="Helvetica"/>
          <w:color w:val="333333"/>
          <w:kern w:val="0"/>
          <w:szCs w:val="21"/>
        </w:rPr>
        <w:t>161</w:t>
      </w:r>
      <w:r w:rsidRPr="00770977">
        <w:rPr>
          <w:rFonts w:ascii="Helvetica" w:eastAsia="宋体" w:hAnsi="Helvetica" w:cs="Helvetica"/>
          <w:color w:val="333333"/>
          <w:kern w:val="0"/>
          <w:szCs w:val="21"/>
        </w:rPr>
        <w:t>）美国政府肆意实施制裁引发他国人权危机受到国际社会强烈谴责。</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3</w:t>
      </w:r>
      <w:r w:rsidRPr="00770977">
        <w:rPr>
          <w:rFonts w:ascii="Helvetica" w:eastAsia="宋体" w:hAnsi="Helvetica" w:cs="Helvetica"/>
          <w:color w:val="333333"/>
          <w:kern w:val="0"/>
          <w:szCs w:val="21"/>
        </w:rPr>
        <w:t>日，联合国大会就敦促美国终止对古巴的经济、商业和金融封锁进行投票表决。在</w:t>
      </w:r>
      <w:r w:rsidRPr="00770977">
        <w:rPr>
          <w:rFonts w:ascii="Helvetica" w:eastAsia="宋体" w:hAnsi="Helvetica" w:cs="Helvetica"/>
          <w:color w:val="333333"/>
          <w:kern w:val="0"/>
          <w:szCs w:val="21"/>
        </w:rPr>
        <w:t>193</w:t>
      </w:r>
      <w:r w:rsidRPr="00770977">
        <w:rPr>
          <w:rFonts w:ascii="Helvetica" w:eastAsia="宋体" w:hAnsi="Helvetica" w:cs="Helvetica"/>
          <w:color w:val="333333"/>
          <w:kern w:val="0"/>
          <w:szCs w:val="21"/>
        </w:rPr>
        <w:t>个成员国中，多达</w:t>
      </w:r>
      <w:r w:rsidRPr="00770977">
        <w:rPr>
          <w:rFonts w:ascii="Helvetica" w:eastAsia="宋体" w:hAnsi="Helvetica" w:cs="Helvetica"/>
          <w:color w:val="333333"/>
          <w:kern w:val="0"/>
          <w:szCs w:val="21"/>
        </w:rPr>
        <w:t>185</w:t>
      </w:r>
      <w:r w:rsidRPr="00770977">
        <w:rPr>
          <w:rFonts w:ascii="Helvetica" w:eastAsia="宋体" w:hAnsi="Helvetica" w:cs="Helvetica"/>
          <w:color w:val="333333"/>
          <w:kern w:val="0"/>
          <w:szCs w:val="21"/>
        </w:rPr>
        <w:t>个国家支持谴责美国对古巴的禁运。（注</w:t>
      </w:r>
      <w:r w:rsidRPr="00770977">
        <w:rPr>
          <w:rFonts w:ascii="Helvetica" w:eastAsia="宋体" w:hAnsi="Helvetica" w:cs="Helvetica"/>
          <w:color w:val="333333"/>
          <w:kern w:val="0"/>
          <w:szCs w:val="21"/>
        </w:rPr>
        <w:t>162</w:t>
      </w:r>
      <w:r w:rsidRPr="00770977">
        <w:rPr>
          <w:rFonts w:ascii="Helvetica" w:eastAsia="宋体" w:hAnsi="Helvetica" w:cs="Helvetica"/>
          <w:color w:val="333333"/>
          <w:kern w:val="0"/>
          <w:szCs w:val="21"/>
        </w:rPr>
        <w:t>）这是联合国大会连续</w:t>
      </w:r>
      <w:r w:rsidRPr="00770977">
        <w:rPr>
          <w:rFonts w:ascii="Helvetica" w:eastAsia="宋体" w:hAnsi="Helvetica" w:cs="Helvetica"/>
          <w:color w:val="333333"/>
          <w:kern w:val="0"/>
          <w:szCs w:val="21"/>
        </w:rPr>
        <w:t>30</w:t>
      </w:r>
      <w:r w:rsidRPr="00770977">
        <w:rPr>
          <w:rFonts w:ascii="Helvetica" w:eastAsia="宋体" w:hAnsi="Helvetica" w:cs="Helvetica"/>
          <w:color w:val="333333"/>
          <w:kern w:val="0"/>
          <w:szCs w:val="21"/>
        </w:rPr>
        <w:t>次通过类似决议。</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屡屡蓄意破坏全球气候治理。美国是全球温室气体累计排放最多的国家，人均碳排放居高不下。美国拒不批准《京都议定书》，一度肆意退出《巴黎协定》，迟迟不兑现在绿色气候基金下的承诺。即便重返《巴黎协定》，美国仍未将承诺落实为行动，反而将气候变化议题作为国内党争工具进行政治操弄。美国经济研究公司荣鼎集团</w:t>
      </w:r>
      <w:r w:rsidRPr="00770977">
        <w:rPr>
          <w:rFonts w:ascii="Helvetica" w:eastAsia="宋体" w:hAnsi="Helvetica" w:cs="Helvetica"/>
          <w:color w:val="333333"/>
          <w:kern w:val="0"/>
          <w:szCs w:val="21"/>
        </w:rPr>
        <w:t>2023</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日发布的报告显示，美国</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年温室气体排放量同比增长</w:t>
      </w:r>
      <w:r w:rsidRPr="00770977">
        <w:rPr>
          <w:rFonts w:ascii="Helvetica" w:eastAsia="宋体" w:hAnsi="Helvetica" w:cs="Helvetica"/>
          <w:color w:val="333333"/>
          <w:kern w:val="0"/>
          <w:szCs w:val="21"/>
        </w:rPr>
        <w:t>1.3%</w:t>
      </w:r>
      <w:r w:rsidRPr="00770977">
        <w:rPr>
          <w:rFonts w:ascii="Helvetica" w:eastAsia="宋体" w:hAnsi="Helvetica" w:cs="Helvetica"/>
          <w:color w:val="333333"/>
          <w:kern w:val="0"/>
          <w:szCs w:val="21"/>
        </w:rPr>
        <w:t>，履行《巴黎协定》义务缺乏诚意与实效。（注</w:t>
      </w:r>
      <w:r w:rsidRPr="00770977">
        <w:rPr>
          <w:rFonts w:ascii="Helvetica" w:eastAsia="宋体" w:hAnsi="Helvetica" w:cs="Helvetica"/>
          <w:color w:val="333333"/>
          <w:kern w:val="0"/>
          <w:szCs w:val="21"/>
        </w:rPr>
        <w:t>163</w:t>
      </w:r>
      <w:r w:rsidRPr="00770977">
        <w:rPr>
          <w:rFonts w:ascii="Helvetica" w:eastAsia="宋体" w:hAnsi="Helvetica" w:cs="Helvetica"/>
          <w:color w:val="333333"/>
          <w:kern w:val="0"/>
          <w:szCs w:val="21"/>
        </w:rPr>
        <w:t>）布朗大学</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战争代价研究项目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发布的研究指出，美国国防部是世界上最大的温室气体排放者之一，自</w:t>
      </w:r>
      <w:r w:rsidRPr="00770977">
        <w:rPr>
          <w:rFonts w:ascii="Helvetica" w:eastAsia="宋体" w:hAnsi="Helvetica" w:cs="Helvetica"/>
          <w:color w:val="333333"/>
          <w:kern w:val="0"/>
          <w:szCs w:val="21"/>
        </w:rPr>
        <w:t>“9·11”</w:t>
      </w:r>
      <w:r w:rsidRPr="00770977">
        <w:rPr>
          <w:rFonts w:ascii="Helvetica" w:eastAsia="宋体" w:hAnsi="Helvetica" w:cs="Helvetica"/>
          <w:color w:val="333333"/>
          <w:kern w:val="0"/>
          <w:szCs w:val="21"/>
        </w:rPr>
        <w:t>事件以来美国的全球军事行动对气候变化做出了</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显著贡献</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164</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t xml:space="preserve">　　排外移民政策制造人间惨剧。美国在南部边境地区大规模逮捕入境移民，制造严重的人道主义危机。</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年近</w:t>
      </w:r>
      <w:r w:rsidRPr="00770977">
        <w:rPr>
          <w:rFonts w:ascii="Helvetica" w:eastAsia="宋体" w:hAnsi="Helvetica" w:cs="Helvetica"/>
          <w:color w:val="333333"/>
          <w:kern w:val="0"/>
          <w:szCs w:val="21"/>
        </w:rPr>
        <w:t>240</w:t>
      </w:r>
      <w:r w:rsidRPr="00770977">
        <w:rPr>
          <w:rFonts w:ascii="Helvetica" w:eastAsia="宋体" w:hAnsi="Helvetica" w:cs="Helvetica"/>
          <w:color w:val="333333"/>
          <w:kern w:val="0"/>
          <w:szCs w:val="21"/>
        </w:rPr>
        <w:t>万移民被拘留在美国边境，比</w:t>
      </w:r>
      <w:r w:rsidRPr="00770977">
        <w:rPr>
          <w:rFonts w:ascii="Helvetica" w:eastAsia="宋体" w:hAnsi="Helvetica" w:cs="Helvetica"/>
          <w:color w:val="333333"/>
          <w:kern w:val="0"/>
          <w:szCs w:val="21"/>
        </w:rPr>
        <w:t>2021</w:t>
      </w:r>
      <w:r w:rsidRPr="00770977">
        <w:rPr>
          <w:rFonts w:ascii="Helvetica" w:eastAsia="宋体" w:hAnsi="Helvetica" w:cs="Helvetica"/>
          <w:color w:val="333333"/>
          <w:kern w:val="0"/>
          <w:szCs w:val="21"/>
        </w:rPr>
        <w:t>年增加</w:t>
      </w:r>
      <w:r w:rsidRPr="00770977">
        <w:rPr>
          <w:rFonts w:ascii="Helvetica" w:eastAsia="宋体" w:hAnsi="Helvetica" w:cs="Helvetica"/>
          <w:color w:val="333333"/>
          <w:kern w:val="0"/>
          <w:szCs w:val="21"/>
        </w:rPr>
        <w:t>37%</w:t>
      </w:r>
      <w:r w:rsidRPr="00770977">
        <w:rPr>
          <w:rFonts w:ascii="Helvetica" w:eastAsia="宋体" w:hAnsi="Helvetica" w:cs="Helvetica"/>
          <w:color w:val="333333"/>
          <w:kern w:val="0"/>
          <w:szCs w:val="21"/>
        </w:rPr>
        <w:t>，创下历史新高。（注</w:t>
      </w:r>
      <w:r w:rsidRPr="00770977">
        <w:rPr>
          <w:rFonts w:ascii="Helvetica" w:eastAsia="宋体" w:hAnsi="Helvetica" w:cs="Helvetica"/>
          <w:color w:val="333333"/>
          <w:kern w:val="0"/>
          <w:szCs w:val="21"/>
        </w:rPr>
        <w:t>165</w:t>
      </w:r>
      <w:r w:rsidRPr="00770977">
        <w:rPr>
          <w:rFonts w:ascii="Helvetica" w:eastAsia="宋体" w:hAnsi="Helvetica" w:cs="Helvetica"/>
          <w:color w:val="333333"/>
          <w:kern w:val="0"/>
          <w:szCs w:val="21"/>
        </w:rPr>
        <w:t>）移民的生存权遭受严重威胁。福克斯新闻</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10</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22</w:t>
      </w:r>
      <w:r w:rsidRPr="00770977">
        <w:rPr>
          <w:rFonts w:ascii="Helvetica" w:eastAsia="宋体" w:hAnsi="Helvetica" w:cs="Helvetica"/>
          <w:color w:val="333333"/>
          <w:kern w:val="0"/>
          <w:szCs w:val="21"/>
        </w:rPr>
        <w:t>日报道，</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年美国南部边境移民死亡总数达</w:t>
      </w:r>
      <w:r w:rsidRPr="00770977">
        <w:rPr>
          <w:rFonts w:ascii="Helvetica" w:eastAsia="宋体" w:hAnsi="Helvetica" w:cs="Helvetica"/>
          <w:color w:val="333333"/>
          <w:kern w:val="0"/>
          <w:szCs w:val="21"/>
        </w:rPr>
        <w:t>856</w:t>
      </w:r>
      <w:r w:rsidRPr="00770977">
        <w:rPr>
          <w:rFonts w:ascii="Helvetica" w:eastAsia="宋体" w:hAnsi="Helvetica" w:cs="Helvetica"/>
          <w:color w:val="333333"/>
          <w:kern w:val="0"/>
          <w:szCs w:val="21"/>
        </w:rPr>
        <w:t>人，是死亡人数最多的一年。（注</w:t>
      </w:r>
      <w:r w:rsidRPr="00770977">
        <w:rPr>
          <w:rFonts w:ascii="Helvetica" w:eastAsia="宋体" w:hAnsi="Helvetica" w:cs="Helvetica"/>
          <w:color w:val="333333"/>
          <w:kern w:val="0"/>
          <w:szCs w:val="21"/>
        </w:rPr>
        <w:t>166</w:t>
      </w:r>
      <w:r w:rsidRPr="00770977">
        <w:rPr>
          <w:rFonts w:ascii="Helvetica" w:eastAsia="宋体" w:hAnsi="Helvetica" w:cs="Helvetica"/>
          <w:color w:val="333333"/>
          <w:kern w:val="0"/>
          <w:szCs w:val="21"/>
        </w:rPr>
        <w:t>）《墨西哥新闻日报》</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11</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日报道，得克萨斯州州长格雷格</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阿博特宣布移民</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入侵</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美墨边境，表示要采取派遣国民警卫队驱逐非法移民、在边境地区部署炮艇等措施保卫边境安全。（注</w:t>
      </w:r>
      <w:r w:rsidRPr="00770977">
        <w:rPr>
          <w:rFonts w:ascii="Helvetica" w:eastAsia="宋体" w:hAnsi="Helvetica" w:cs="Helvetica"/>
          <w:color w:val="333333"/>
          <w:kern w:val="0"/>
          <w:szCs w:val="21"/>
        </w:rPr>
        <w:t>167</w:t>
      </w:r>
      <w:r w:rsidRPr="00770977">
        <w:rPr>
          <w:rFonts w:ascii="Helvetica" w:eastAsia="宋体" w:hAnsi="Helvetica" w:cs="Helvetica"/>
          <w:color w:val="333333"/>
          <w:kern w:val="0"/>
          <w:szCs w:val="21"/>
        </w:rPr>
        <w:t>）美国有线电视新闻网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16</w:t>
      </w:r>
      <w:r w:rsidRPr="00770977">
        <w:rPr>
          <w:rFonts w:ascii="Helvetica" w:eastAsia="宋体" w:hAnsi="Helvetica" w:cs="Helvetica"/>
          <w:color w:val="333333"/>
          <w:kern w:val="0"/>
          <w:szCs w:val="21"/>
        </w:rPr>
        <w:t>日报道，美国移民政策使移民和寻求庇护者陷入危险，数千人遭到绑架、性侵犯或暴力袭击。（注</w:t>
      </w:r>
      <w:r w:rsidRPr="00770977">
        <w:rPr>
          <w:rFonts w:ascii="Helvetica" w:eastAsia="宋体" w:hAnsi="Helvetica" w:cs="Helvetica"/>
          <w:color w:val="333333"/>
          <w:kern w:val="0"/>
          <w:szCs w:val="21"/>
        </w:rPr>
        <w:t>168</w:t>
      </w:r>
      <w:r w:rsidRPr="00770977">
        <w:rPr>
          <w:rFonts w:ascii="Helvetica" w:eastAsia="宋体" w:hAnsi="Helvetica" w:cs="Helvetica"/>
          <w:color w:val="333333"/>
          <w:kern w:val="0"/>
          <w:szCs w:val="21"/>
        </w:rPr>
        <w:t>）政治极化下的移民政策严重撕裂，移民沦为党争工具，</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抛甩</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移民闹剧大规模上演，面临极端仇外和残酷对待。美国有线电视新闻网</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12</w:t>
      </w:r>
      <w:r w:rsidRPr="00770977">
        <w:rPr>
          <w:rFonts w:ascii="Helvetica" w:eastAsia="宋体" w:hAnsi="Helvetica" w:cs="Helvetica"/>
          <w:color w:val="333333"/>
          <w:kern w:val="0"/>
          <w:szCs w:val="21"/>
        </w:rPr>
        <w:t>月</w:t>
      </w:r>
      <w:r w:rsidRPr="00770977">
        <w:rPr>
          <w:rFonts w:ascii="Helvetica" w:eastAsia="宋体" w:hAnsi="Helvetica" w:cs="Helvetica"/>
          <w:color w:val="333333"/>
          <w:kern w:val="0"/>
          <w:szCs w:val="21"/>
        </w:rPr>
        <w:t>26</w:t>
      </w:r>
      <w:r w:rsidRPr="00770977">
        <w:rPr>
          <w:rFonts w:ascii="Helvetica" w:eastAsia="宋体" w:hAnsi="Helvetica" w:cs="Helvetica"/>
          <w:color w:val="333333"/>
          <w:kern w:val="0"/>
          <w:szCs w:val="21"/>
        </w:rPr>
        <w:t>日报道，包括儿童在内的</w:t>
      </w:r>
      <w:r w:rsidRPr="00770977">
        <w:rPr>
          <w:rFonts w:ascii="Helvetica" w:eastAsia="宋体" w:hAnsi="Helvetica" w:cs="Helvetica"/>
          <w:color w:val="333333"/>
          <w:kern w:val="0"/>
          <w:szCs w:val="21"/>
        </w:rPr>
        <w:t>100</w:t>
      </w:r>
      <w:r w:rsidRPr="00770977">
        <w:rPr>
          <w:rFonts w:ascii="Helvetica" w:eastAsia="宋体" w:hAnsi="Helvetica" w:cs="Helvetica"/>
          <w:color w:val="333333"/>
          <w:kern w:val="0"/>
          <w:szCs w:val="21"/>
        </w:rPr>
        <w:t>多名移民在</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年圣诞前夕，被运至华盛顿并遗弃在路边。当时的气温低于冰点，而一些移民在寒冷的天气里只穿着</w:t>
      </w:r>
      <w:r w:rsidRPr="00770977">
        <w:rPr>
          <w:rFonts w:ascii="Helvetica" w:eastAsia="宋体" w:hAnsi="Helvetica" w:cs="Helvetica"/>
          <w:color w:val="333333"/>
          <w:kern w:val="0"/>
          <w:szCs w:val="21"/>
        </w:rPr>
        <w:t>T</w:t>
      </w:r>
      <w:r w:rsidRPr="00770977">
        <w:rPr>
          <w:rFonts w:ascii="Helvetica" w:eastAsia="宋体" w:hAnsi="Helvetica" w:cs="Helvetica"/>
          <w:color w:val="333333"/>
          <w:kern w:val="0"/>
          <w:szCs w:val="21"/>
        </w:rPr>
        <w:t>恤。（注</w:t>
      </w:r>
      <w:r w:rsidRPr="00770977">
        <w:rPr>
          <w:rFonts w:ascii="Helvetica" w:eastAsia="宋体" w:hAnsi="Helvetica" w:cs="Helvetica"/>
          <w:color w:val="333333"/>
          <w:kern w:val="0"/>
          <w:szCs w:val="21"/>
        </w:rPr>
        <w:t>169</w:t>
      </w:r>
      <w:r w:rsidRPr="00770977">
        <w:rPr>
          <w:rFonts w:ascii="Helvetica" w:eastAsia="宋体" w:hAnsi="Helvetica" w:cs="Helvetica"/>
          <w:color w:val="333333"/>
          <w:kern w:val="0"/>
          <w:szCs w:val="21"/>
        </w:rPr>
        <w:t>）联合国人权事务高级专员沃尔克</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图尔克批评道，美国政府边境移民政策对寻求庇护者的基本权利构成威胁，破坏国际人权和难民法的根基。（注</w:t>
      </w:r>
      <w:r w:rsidRPr="00770977">
        <w:rPr>
          <w:rFonts w:ascii="Helvetica" w:eastAsia="宋体" w:hAnsi="Helvetica" w:cs="Helvetica"/>
          <w:color w:val="333333"/>
          <w:kern w:val="0"/>
          <w:szCs w:val="21"/>
        </w:rPr>
        <w:t>170</w:t>
      </w:r>
      <w:r w:rsidRPr="00770977">
        <w:rPr>
          <w:rFonts w:ascii="Helvetica" w:eastAsia="宋体" w:hAnsi="Helvetica" w:cs="Helvetica"/>
          <w:color w:val="333333"/>
          <w:kern w:val="0"/>
          <w:szCs w:val="21"/>
        </w:rPr>
        <w:t>）</w:t>
      </w:r>
    </w:p>
    <w:p w:rsidR="00770977" w:rsidRPr="00770977" w:rsidRDefault="00770977" w:rsidP="00770977">
      <w:pPr>
        <w:widowControl/>
        <w:jc w:val="left"/>
        <w:rPr>
          <w:rFonts w:ascii="Helvetica" w:eastAsia="宋体" w:hAnsi="Helvetica" w:cs="Helvetica"/>
          <w:color w:val="333333"/>
          <w:kern w:val="0"/>
          <w:szCs w:val="21"/>
        </w:rPr>
      </w:pPr>
    </w:p>
    <w:p w:rsidR="00770977" w:rsidRPr="00770977" w:rsidRDefault="00770977" w:rsidP="00770977">
      <w:pPr>
        <w:widowControl/>
        <w:jc w:val="left"/>
        <w:rPr>
          <w:rFonts w:ascii="Helvetica" w:eastAsia="宋体" w:hAnsi="Helvetica" w:cs="Helvetica"/>
          <w:color w:val="333333"/>
          <w:kern w:val="0"/>
          <w:szCs w:val="21"/>
        </w:rPr>
      </w:pPr>
      <w:r w:rsidRPr="00770977">
        <w:rPr>
          <w:rFonts w:ascii="Helvetica" w:eastAsia="宋体" w:hAnsi="Helvetica" w:cs="Helvetica"/>
          <w:color w:val="333333"/>
          <w:kern w:val="0"/>
          <w:szCs w:val="21"/>
        </w:rPr>
        <w:lastRenderedPageBreak/>
        <w:t xml:space="preserve">　　拒不关闭关塔那摩监狱。</w:t>
      </w:r>
      <w:r w:rsidRPr="00770977">
        <w:rPr>
          <w:rFonts w:ascii="Helvetica" w:eastAsia="宋体" w:hAnsi="Helvetica" w:cs="Helvetica"/>
          <w:color w:val="333333"/>
          <w:kern w:val="0"/>
          <w:szCs w:val="21"/>
        </w:rPr>
        <w:t>2002</w:t>
      </w:r>
      <w:r w:rsidRPr="00770977">
        <w:rPr>
          <w:rFonts w:ascii="Helvetica" w:eastAsia="宋体" w:hAnsi="Helvetica" w:cs="Helvetica"/>
          <w:color w:val="333333"/>
          <w:kern w:val="0"/>
          <w:szCs w:val="21"/>
        </w:rPr>
        <w:t>年设立的关塔那摩监狱最多时曾关押约</w:t>
      </w:r>
      <w:r w:rsidRPr="00770977">
        <w:rPr>
          <w:rFonts w:ascii="Helvetica" w:eastAsia="宋体" w:hAnsi="Helvetica" w:cs="Helvetica"/>
          <w:color w:val="333333"/>
          <w:kern w:val="0"/>
          <w:szCs w:val="21"/>
        </w:rPr>
        <w:t>780</w:t>
      </w:r>
      <w:r w:rsidRPr="00770977">
        <w:rPr>
          <w:rFonts w:ascii="Helvetica" w:eastAsia="宋体" w:hAnsi="Helvetica" w:cs="Helvetica"/>
          <w:color w:val="333333"/>
          <w:kern w:val="0"/>
          <w:szCs w:val="21"/>
        </w:rPr>
        <w:t>人，其中大多数人未经审判便遭拘留，受到了残忍的、不人道的待遇，是美国</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肆意侵犯人权的一个丑陋篇章</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。（注</w:t>
      </w:r>
      <w:r w:rsidRPr="00770977">
        <w:rPr>
          <w:rFonts w:ascii="Helvetica" w:eastAsia="宋体" w:hAnsi="Helvetica" w:cs="Helvetica"/>
          <w:color w:val="333333"/>
          <w:kern w:val="0"/>
          <w:szCs w:val="21"/>
        </w:rPr>
        <w:t>171</w:t>
      </w:r>
      <w:r w:rsidRPr="00770977">
        <w:rPr>
          <w:rFonts w:ascii="Helvetica" w:eastAsia="宋体" w:hAnsi="Helvetica" w:cs="Helvetica"/>
          <w:color w:val="333333"/>
          <w:kern w:val="0"/>
          <w:szCs w:val="21"/>
        </w:rPr>
        <w:t>）联合国人权理事会在反恐中促进和保障人权问题特别报告员菲奥努阿拉</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t>尼奥莱因等多名独立专家</w:t>
      </w:r>
      <w:r w:rsidRPr="00770977">
        <w:rPr>
          <w:rFonts w:ascii="Helvetica" w:eastAsia="宋体" w:hAnsi="Helvetica" w:cs="Helvetica"/>
          <w:color w:val="333333"/>
          <w:kern w:val="0"/>
          <w:szCs w:val="21"/>
        </w:rPr>
        <w:t>2022</w:t>
      </w:r>
      <w:r w:rsidRPr="00770977">
        <w:rPr>
          <w:rFonts w:ascii="Helvetica" w:eastAsia="宋体" w:hAnsi="Helvetica" w:cs="Helvetica"/>
          <w:color w:val="333333"/>
          <w:kern w:val="0"/>
          <w:szCs w:val="21"/>
        </w:rPr>
        <w:t>年</w:t>
      </w:r>
      <w:r w:rsidRPr="00770977">
        <w:rPr>
          <w:rFonts w:ascii="Helvetica" w:eastAsia="宋体" w:hAnsi="Helvetica" w:cs="Helvetica"/>
          <w:color w:val="333333"/>
          <w:kern w:val="0"/>
          <w:szCs w:val="21"/>
        </w:rPr>
        <w:t>1</w:t>
      </w:r>
      <w:r w:rsidRPr="00770977">
        <w:rPr>
          <w:rFonts w:ascii="Helvetica" w:eastAsia="宋体" w:hAnsi="Helvetica" w:cs="Helvetica"/>
          <w:color w:val="333333"/>
          <w:kern w:val="0"/>
          <w:szCs w:val="21"/>
        </w:rPr>
        <w:t>月发表共同声明指出，臭名昭著的关塔那摩监狱是美国在人权保护上的污点，要求美国政府关闭关塔那摩监狱，对遭受酷刑、任意拘留的公民进行赔偿，并根据国际法追究授权和实施酷刑的人员的责任。（注</w:t>
      </w:r>
      <w:r w:rsidRPr="00770977">
        <w:rPr>
          <w:rFonts w:ascii="Helvetica" w:eastAsia="宋体" w:hAnsi="Helvetica" w:cs="Helvetica"/>
          <w:color w:val="333333"/>
          <w:kern w:val="0"/>
          <w:szCs w:val="21"/>
        </w:rPr>
        <w:t>172</w:t>
      </w:r>
      <w:r w:rsidRPr="00770977">
        <w:rPr>
          <w:rFonts w:ascii="Helvetica" w:eastAsia="宋体" w:hAnsi="Helvetica" w:cs="Helvetica"/>
          <w:color w:val="333333"/>
          <w:kern w:val="0"/>
          <w:szCs w:val="21"/>
        </w:rPr>
        <w:t>）</w:t>
      </w:r>
      <w:r w:rsidRPr="00770977">
        <w:rPr>
          <w:rFonts w:ascii="Helvetica" w:eastAsia="宋体" w:hAnsi="Helvetica" w:cs="Helvetica"/>
          <w:color w:val="333333"/>
          <w:kern w:val="0"/>
          <w:szCs w:val="21"/>
        </w:rPr>
        <w:br/>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14" name="矩形 14" descr="https://yun-cms.showchina.org/r/hrcn/images/cms/content/2023/12/20231207_163302_00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4" o:spid="_x0000_s1026" alt="https://yun-cms.showchina.org/r/hrcn/images/cms/content/2023/12/20231207_163302_00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CWIHm3AAMAABYGAAAOAAAAAAAAAAAAAAAAAC4CAABkcnMvZTJvRG9jLnhtbFBLAQItABQABgAI&#10;AAAAIQBMoOks2AAAAAMBAAAPAAAAAAAAAAAAAAAAAFoFAABkcnMvZG93bnJldi54bWxQSwUGAAAA&#10;AAQABADzAAAAXwY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13" name="矩形 13" descr="https://yun-cms.showchina.org/r/hrcn/images/cms/content/2023/12/20231207_163302_00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3" o:spid="_x0000_s1026" alt="https://yun-cms.showchina.org/r/hrcn/images/cms/content/2023/12/20231207_163302_00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MVEQL/AgAAFg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12" name="矩形 12" descr="https://yun-cms.showchina.org/r/hrcn/images/cms/content/2023/12/20231207_163302_00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2" o:spid="_x0000_s1026" alt="https://yun-cms.showchina.org/r/hrcn/images/cms/content/2023/12/20231207_163302_00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E2ZNYH/AgAAFg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11" name="矩形 11" descr="https://yun-cms.showchina.org/r/hrcn/images/cms/content/2023/12/20231207_163302_0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1" o:spid="_x0000_s1026" alt="https://yun-cms.showchina.org/r/hrcn/images/cms/content/2023/12/20231207_163302_00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BGq3f/AgAAFg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10" name="矩形 10" descr="https://yun-cms.showchina.org/r/hrcn/images/cms/content/2023/12/20231207_163302_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0" o:spid="_x0000_s1026" alt="https://yun-cms.showchina.org/r/hrcn/images/cms/content/2023/12/20231207_163302_004.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JCHDVz/AgAAFg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9" name="矩形 9" descr="https://yun-cms.showchina.org/r/hrcn/images/cms/content/2023/12/20231207_163302_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9" o:spid="_x0000_s1026" alt="https://yun-cms.showchina.org/r/hrcn/images/cms/content/2023/12/20231207_163302_005.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Ci5KnP4CAAAUBgAADgAAAAAAAAAAAAAAAAAuAgAAZHJzL2Uyb0RvYy54bWxQSwECLQAUAAYACAAA&#10;ACEATKDpLNgAAAADAQAADwAAAAAAAAAAAAAAAABYBQAAZHJzL2Rvd25yZXYueG1sUEsFBgAAAAAE&#10;AAQA8wAAAF0GA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8" name="矩形 8" descr="https://yun-cms.showchina.org/r/hrcn/images/cms/content/2023/12/20231207_163302_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8" o:spid="_x0000_s1026" alt="https://yun-cms.showchina.org/r/hrcn/images/cms/content/2023/12/20231207_163302_00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C+n&#10;v6L8AgAAFAYAAA4AAAAAAAAAAAAAAAAALgIAAGRycy9lMm9Eb2MueG1sUEsBAi0AFAAGAAgAAAAh&#10;AEyg6SzYAAAAAwEAAA8AAAAAAAAAAAAAAAAAVgUAAGRycy9kb3ducmV2LnhtbFBLBQYAAAAABAAE&#10;APMAAABb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7" name="矩形 7" descr="https://yun-cms.showchina.org/r/hrcn/images/cms/content/2023/12/20231207_163302_007.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7" o:spid="_x0000_s1026" alt="https://yun-cms.showchina.org/r/hrcn/images/cms/content/2023/12/20231207_163302_00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AZoMPn/AgAAFA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6" name="矩形 6" descr="https://yun-cms.showchina.org/r/hrcn/images/cms/content/2023/12/20231207_163302_00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6" o:spid="_x0000_s1026" alt="https://yun-cms.showchina.org/r/hrcn/images/cms/content/2023/12/20231207_163302_00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IAwMuX/AgAAFA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5" name="矩形 5" descr="https://yun-cms.showchina.org/r/hrcn/images/cms/content/2023/12/20231207_163302_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5" o:spid="_x0000_s1026" alt="https://yun-cms.showchina.org/r/hrcn/images/cms/content/2023/12/20231207_163302_009.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LHmrg7/AgAAFA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4" name="矩形 4" descr="https://yun-cms.showchina.org/r/hrcn/images/cms/content/2023/12/20231207_163302_01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4" o:spid="_x0000_s1026" alt="https://yun-cms.showchina.org/r/hrcn/images/cms/content/2023/12/20231207_163302_010.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SanJIP4CAAAUBgAADgAAAAAAAAAAAAAAAAAuAgAAZHJzL2Uyb0RvYy54bWxQSwECLQAUAAYACAAA&#10;ACEATKDpLNgAAAADAQAADwAAAAAAAAAAAAAAAABYBQAAZHJzL2Rvd25yZXYueG1sUEsFBgAAAAAE&#10;AAQA8wAAAF0GA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3" name="矩形 3" descr="https://yun-cms.showchina.org/r/hrcn/images/cms/content/2023/12/20231207_163302_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3" o:spid="_x0000_s1026" alt="https://yun-cms.showchina.org/r/hrcn/images/cms/content/2023/12/20231207_163302_01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E+KdBL/AgAAFAYAAA4AAAAAAAAAAAAAAAAALgIAAGRycy9lMm9Eb2MueG1sUEsBAi0AFAAGAAgA&#10;AAAhAEyg6SzYAAAAAwEAAA8AAAAAAAAAAAAAAAAAWQUAAGRycy9kb3ducmV2LnhtbFBLBQYAAAAA&#10;BAAEAPMAAABeBg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2" name="矩形 2" descr="https://yun-cms.showchina.org/r/hrcn/images/cms/content/2023/12/20231207_163302_01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2" o:spid="_x0000_s1026" alt="https://yun-cms.showchina.org/r/hrcn/images/cms/content/2023/12/20231207_163302_01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" filled="f" stroked="f">
                <o:lock v:ext="edit" aspectratio="t"/>
                <w10:anchorlock/>
              </v:rect>
            </w:pict>
          </mc:Fallback>
        </mc:AlternateContent>
      </w:r>
      <w:r>
        <w:rPr>
          <w:rFonts w:ascii="Helvetica" w:eastAsia="宋体" w:hAnsi="Helvetica" w:cs="Helvetica"/>
          <w:noProof/>
          <w:color w:val="333333"/>
          <w:kern w:val="0"/>
          <w:szCs w:val="21"/>
        </w:rPr>
        <mc:AlternateContent>
          <mc:Choice Requires="wps">
            <w:drawing>
              <wp:inline distT="0" distB="0" distL="0" distR="0">
                <wp:extent cx="304800" cy="304800"/>
                <wp:effectExtent l="0" t="0" r="0" b="0"/>
                <wp:docPr id="1" name="矩形 1" descr="https://yun-cms.showchina.org/r/hrcn/images/cms/content/2023/12/20231207_163302_01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矩形 1" o:spid="_x0000_s1026" alt="https://yun-cms.showchina.org/r/hrcn/images/cms/content/2023/12/20231207_163302_013.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Bb&#10;1R3H/QIAABQGAAAOAAAAAAAAAAAAAAAAAC4CAABkcnMvZTJvRG9jLnhtbFBLAQItABQABgAIAAAA&#10;IQBMoOks2AAAAAMBAAAPAAAAAAAAAAAAAAAAAFcFAABkcnMvZG93bnJldi54bWxQSwUGAAAAAAQA&#10;BADzAAAAXAYAAAAA&#10;" filled="f" stroked="f">
                <o:lock v:ext="edit" aspectratio="t"/>
                <w10:anchorlock/>
              </v:rect>
            </w:pict>
          </mc:Fallback>
        </mc:AlternateContent>
      </w:r>
    </w:p>
    <w:p w:rsidR="00901F30" w:rsidRDefault="000421B9">
      <w:r>
        <w:rPr>
          <w:noProof/>
        </w:rPr>
        <w:drawing>
          <wp:inline distT="0" distB="0" distL="0" distR="0">
            <wp:extent cx="4549649" cy="6480000"/>
            <wp:effectExtent l="0" t="0" r="381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0.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49649" cy="6480000"/>
                    </a:xfrm>
                    <a:prstGeom prst="rect">
                      <a:avLst/>
                    </a:prstGeom>
                  </pic:spPr>
                </pic:pic>
              </a:graphicData>
            </a:graphic>
          </wp:inline>
        </w:drawing>
      </w:r>
      <w:r>
        <w:rPr>
          <w:noProof/>
        </w:rPr>
        <w:lastRenderedPageBreak/>
        <w:drawing>
          <wp:inline distT="0" distB="0" distL="0" distR="0">
            <wp:extent cx="4482213" cy="64800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482213" cy="6480000"/>
                    </a:xfrm>
                    <a:prstGeom prst="rect">
                      <a:avLst/>
                    </a:prstGeom>
                  </pic:spPr>
                </pic:pic>
              </a:graphicData>
            </a:graphic>
          </wp:inline>
        </w:drawing>
      </w:r>
      <w:r>
        <w:rPr>
          <w:noProof/>
        </w:rPr>
        <w:lastRenderedPageBreak/>
        <w:drawing>
          <wp:inline distT="0" distB="0" distL="0" distR="0">
            <wp:extent cx="4477789" cy="648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77789" cy="6480000"/>
                    </a:xfrm>
                    <a:prstGeom prst="rect">
                      <a:avLst/>
                    </a:prstGeom>
                  </pic:spPr>
                </pic:pic>
              </a:graphicData>
            </a:graphic>
          </wp:inline>
        </w:drawing>
      </w:r>
      <w:r>
        <w:rPr>
          <w:noProof/>
        </w:rPr>
        <w:lastRenderedPageBreak/>
        <w:drawing>
          <wp:inline distT="0" distB="0" distL="0" distR="0">
            <wp:extent cx="4495540" cy="6480000"/>
            <wp:effectExtent l="0" t="0" r="63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5540" cy="6480000"/>
                    </a:xfrm>
                    <a:prstGeom prst="rect">
                      <a:avLst/>
                    </a:prstGeom>
                  </pic:spPr>
                </pic:pic>
              </a:graphicData>
            </a:graphic>
          </wp:inline>
        </w:drawing>
      </w:r>
      <w:r>
        <w:rPr>
          <w:noProof/>
        </w:rPr>
        <w:lastRenderedPageBreak/>
        <w:drawing>
          <wp:inline distT="0" distB="0" distL="0" distR="0">
            <wp:extent cx="4287335" cy="648000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87335" cy="6480000"/>
                    </a:xfrm>
                    <a:prstGeom prst="rect">
                      <a:avLst/>
                    </a:prstGeom>
                  </pic:spPr>
                </pic:pic>
              </a:graphicData>
            </a:graphic>
          </wp:inline>
        </w:drawing>
      </w:r>
      <w:r>
        <w:rPr>
          <w:noProof/>
        </w:rPr>
        <w:lastRenderedPageBreak/>
        <w:drawing>
          <wp:inline distT="0" distB="0" distL="0" distR="0">
            <wp:extent cx="4227400" cy="6480000"/>
            <wp:effectExtent l="0" t="0" r="190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27400" cy="6480000"/>
                    </a:xfrm>
                    <a:prstGeom prst="rect">
                      <a:avLst/>
                    </a:prstGeom>
                  </pic:spPr>
                </pic:pic>
              </a:graphicData>
            </a:graphic>
          </wp:inline>
        </w:drawing>
      </w:r>
      <w:r>
        <w:rPr>
          <w:noProof/>
        </w:rPr>
        <w:lastRenderedPageBreak/>
        <w:drawing>
          <wp:inline distT="0" distB="0" distL="0" distR="0">
            <wp:extent cx="4421053" cy="648000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21053" cy="6480000"/>
                    </a:xfrm>
                    <a:prstGeom prst="rect">
                      <a:avLst/>
                    </a:prstGeom>
                  </pic:spPr>
                </pic:pic>
              </a:graphicData>
            </a:graphic>
          </wp:inline>
        </w:drawing>
      </w:r>
      <w:r>
        <w:rPr>
          <w:noProof/>
        </w:rPr>
        <w:lastRenderedPageBreak/>
        <w:drawing>
          <wp:inline distT="0" distB="0" distL="0" distR="0">
            <wp:extent cx="4279245" cy="6480000"/>
            <wp:effectExtent l="0" t="0" r="762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79245" cy="6480000"/>
                    </a:xfrm>
                    <a:prstGeom prst="rect">
                      <a:avLst/>
                    </a:prstGeom>
                  </pic:spPr>
                </pic:pic>
              </a:graphicData>
            </a:graphic>
          </wp:inline>
        </w:drawing>
      </w:r>
      <w:r>
        <w:rPr>
          <w:noProof/>
        </w:rPr>
        <w:lastRenderedPageBreak/>
        <w:drawing>
          <wp:inline distT="0" distB="0" distL="0" distR="0">
            <wp:extent cx="4295455" cy="64800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8.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95455" cy="6480000"/>
                    </a:xfrm>
                    <a:prstGeom prst="rect">
                      <a:avLst/>
                    </a:prstGeom>
                  </pic:spPr>
                </pic:pic>
              </a:graphicData>
            </a:graphic>
          </wp:inline>
        </w:drawing>
      </w:r>
      <w:r>
        <w:rPr>
          <w:noProof/>
        </w:rPr>
        <w:lastRenderedPageBreak/>
        <w:drawing>
          <wp:inline distT="0" distB="0" distL="0" distR="0">
            <wp:extent cx="4412451" cy="6480000"/>
            <wp:effectExtent l="0" t="0" r="762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0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12451" cy="6480000"/>
                    </a:xfrm>
                    <a:prstGeom prst="rect">
                      <a:avLst/>
                    </a:prstGeom>
                  </pic:spPr>
                </pic:pic>
              </a:graphicData>
            </a:graphic>
          </wp:inline>
        </w:drawing>
      </w:r>
      <w:r>
        <w:rPr>
          <w:noProof/>
        </w:rPr>
        <w:lastRenderedPageBreak/>
        <w:drawing>
          <wp:inline distT="0" distB="0" distL="0" distR="0">
            <wp:extent cx="4271186" cy="64800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271186" cy="6480000"/>
                    </a:xfrm>
                    <a:prstGeom prst="rect">
                      <a:avLst/>
                    </a:prstGeom>
                  </pic:spPr>
                </pic:pic>
              </a:graphicData>
            </a:graphic>
          </wp:inline>
        </w:drawing>
      </w:r>
      <w:r>
        <w:rPr>
          <w:noProof/>
        </w:rPr>
        <w:lastRenderedPageBreak/>
        <w:drawing>
          <wp:inline distT="0" distB="0" distL="0" distR="0">
            <wp:extent cx="4239252" cy="6480000"/>
            <wp:effectExtent l="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11.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239252" cy="6480000"/>
                    </a:xfrm>
                    <a:prstGeom prst="rect">
                      <a:avLst/>
                    </a:prstGeom>
                  </pic:spPr>
                </pic:pic>
              </a:graphicData>
            </a:graphic>
          </wp:inline>
        </w:drawing>
      </w:r>
      <w:r>
        <w:rPr>
          <w:noProof/>
        </w:rPr>
        <w:lastRenderedPageBreak/>
        <w:drawing>
          <wp:inline distT="0" distB="0" distL="0" distR="0">
            <wp:extent cx="4429688" cy="6480000"/>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29688" cy="6480000"/>
                    </a:xfrm>
                    <a:prstGeom prst="rect">
                      <a:avLst/>
                    </a:prstGeom>
                  </pic:spPr>
                </pic:pic>
              </a:graphicData>
            </a:graphic>
          </wp:inline>
        </w:drawing>
      </w:r>
      <w:bookmarkStart w:id="0" w:name="_GoBack"/>
      <w:r>
        <w:rPr>
          <w:noProof/>
        </w:rPr>
        <w:lastRenderedPageBreak/>
        <w:drawing>
          <wp:inline distT="0" distB="0" distL="0" distR="0">
            <wp:extent cx="4810180" cy="64800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31207_163302_013.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0180" cy="6480000"/>
                    </a:xfrm>
                    <a:prstGeom prst="rect">
                      <a:avLst/>
                    </a:prstGeom>
                  </pic:spPr>
                </pic:pic>
              </a:graphicData>
            </a:graphic>
          </wp:inline>
        </w:drawing>
      </w:r>
      <w:bookmarkEnd w:id="0"/>
    </w:p>
    <w:sectPr w:rsidR="00901F30">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557D"/>
    <w:rsid w:val="000421B9"/>
    <w:rsid w:val="0021557D"/>
    <w:rsid w:val="00654E71"/>
    <w:rsid w:val="00770977"/>
    <w:rsid w:val="009816F2"/>
    <w:rsid w:val="00FD7E5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7097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70977"/>
    <w:rPr>
      <w:b/>
      <w:bCs/>
    </w:rPr>
  </w:style>
  <w:style w:type="paragraph" w:styleId="a5">
    <w:name w:val="Balloon Text"/>
    <w:basedOn w:val="a"/>
    <w:link w:val="Char"/>
    <w:uiPriority w:val="99"/>
    <w:semiHidden/>
    <w:unhideWhenUsed/>
    <w:rsid w:val="000421B9"/>
    <w:rPr>
      <w:sz w:val="18"/>
      <w:szCs w:val="18"/>
    </w:rPr>
  </w:style>
  <w:style w:type="character" w:customStyle="1" w:styleId="Char">
    <w:name w:val="批注框文本 Char"/>
    <w:basedOn w:val="a0"/>
    <w:link w:val="a5"/>
    <w:uiPriority w:val="99"/>
    <w:semiHidden/>
    <w:rsid w:val="000421B9"/>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770977"/>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70977"/>
    <w:rPr>
      <w:b/>
      <w:bCs/>
    </w:rPr>
  </w:style>
  <w:style w:type="paragraph" w:styleId="a5">
    <w:name w:val="Balloon Text"/>
    <w:basedOn w:val="a"/>
    <w:link w:val="Char"/>
    <w:uiPriority w:val="99"/>
    <w:semiHidden/>
    <w:unhideWhenUsed/>
    <w:rsid w:val="000421B9"/>
    <w:rPr>
      <w:sz w:val="18"/>
      <w:szCs w:val="18"/>
    </w:rPr>
  </w:style>
  <w:style w:type="character" w:customStyle="1" w:styleId="Char">
    <w:name w:val="批注框文本 Char"/>
    <w:basedOn w:val="a0"/>
    <w:link w:val="a5"/>
    <w:uiPriority w:val="99"/>
    <w:semiHidden/>
    <w:rsid w:val="000421B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0624959">
      <w:bodyDiv w:val="1"/>
      <w:marLeft w:val="0"/>
      <w:marRight w:val="0"/>
      <w:marTop w:val="0"/>
      <w:marBottom w:val="0"/>
      <w:divBdr>
        <w:top w:val="none" w:sz="0" w:space="0" w:color="auto"/>
        <w:left w:val="none" w:sz="0" w:space="0" w:color="auto"/>
        <w:bottom w:val="none" w:sz="0" w:space="0" w:color="auto"/>
        <w:right w:val="none" w:sz="0" w:space="0" w:color="auto"/>
      </w:divBdr>
      <w:divsChild>
        <w:div w:id="5376513">
          <w:marLeft w:val="0"/>
          <w:marRight w:val="0"/>
          <w:marTop w:val="0"/>
          <w:marBottom w:val="0"/>
          <w:divBdr>
            <w:top w:val="none" w:sz="0" w:space="0" w:color="auto"/>
            <w:left w:val="none" w:sz="0" w:space="0" w:color="auto"/>
            <w:bottom w:val="none" w:sz="0" w:space="0" w:color="auto"/>
            <w:right w:val="none" w:sz="0" w:space="0" w:color="auto"/>
          </w:divBdr>
        </w:div>
        <w:div w:id="1688827694">
          <w:marLeft w:val="0"/>
          <w:marRight w:val="0"/>
          <w:marTop w:val="0"/>
          <w:marBottom w:val="0"/>
          <w:divBdr>
            <w:top w:val="none" w:sz="0" w:space="0" w:color="auto"/>
            <w:left w:val="none" w:sz="0" w:space="0" w:color="auto"/>
            <w:bottom w:val="none" w:sz="0" w:space="0" w:color="auto"/>
            <w:right w:val="none" w:sz="0" w:space="0" w:color="auto"/>
          </w:divBdr>
        </w:div>
        <w:div w:id="1318152603">
          <w:marLeft w:val="0"/>
          <w:marRight w:val="0"/>
          <w:marTop w:val="0"/>
          <w:marBottom w:val="0"/>
          <w:divBdr>
            <w:top w:val="none" w:sz="0" w:space="0" w:color="auto"/>
            <w:left w:val="none" w:sz="0" w:space="0" w:color="auto"/>
            <w:bottom w:val="none" w:sz="0" w:space="0" w:color="auto"/>
            <w:right w:val="none" w:sz="0" w:space="0" w:color="auto"/>
          </w:divBdr>
        </w:div>
        <w:div w:id="2073965429">
          <w:marLeft w:val="0"/>
          <w:marRight w:val="0"/>
          <w:marTop w:val="0"/>
          <w:marBottom w:val="0"/>
          <w:divBdr>
            <w:top w:val="none" w:sz="0" w:space="0" w:color="auto"/>
            <w:left w:val="none" w:sz="0" w:space="0" w:color="auto"/>
            <w:bottom w:val="none" w:sz="0" w:space="0" w:color="auto"/>
            <w:right w:val="none" w:sz="0" w:space="0" w:color="auto"/>
          </w:divBdr>
        </w:div>
        <w:div w:id="886139481">
          <w:marLeft w:val="0"/>
          <w:marRight w:val="0"/>
          <w:marTop w:val="0"/>
          <w:marBottom w:val="0"/>
          <w:divBdr>
            <w:top w:val="none" w:sz="0" w:space="0" w:color="auto"/>
            <w:left w:val="none" w:sz="0" w:space="0" w:color="auto"/>
            <w:bottom w:val="none" w:sz="0" w:space="0" w:color="auto"/>
            <w:right w:val="none" w:sz="0" w:space="0" w:color="auto"/>
          </w:divBdr>
        </w:div>
        <w:div w:id="1956135783">
          <w:marLeft w:val="0"/>
          <w:marRight w:val="0"/>
          <w:marTop w:val="0"/>
          <w:marBottom w:val="0"/>
          <w:divBdr>
            <w:top w:val="none" w:sz="0" w:space="0" w:color="auto"/>
            <w:left w:val="none" w:sz="0" w:space="0" w:color="auto"/>
            <w:bottom w:val="none" w:sz="0" w:space="0" w:color="auto"/>
            <w:right w:val="none" w:sz="0" w:space="0" w:color="auto"/>
          </w:divBdr>
        </w:div>
        <w:div w:id="1830751875">
          <w:marLeft w:val="0"/>
          <w:marRight w:val="0"/>
          <w:marTop w:val="0"/>
          <w:marBottom w:val="0"/>
          <w:divBdr>
            <w:top w:val="none" w:sz="0" w:space="0" w:color="auto"/>
            <w:left w:val="none" w:sz="0" w:space="0" w:color="auto"/>
            <w:bottom w:val="none" w:sz="0" w:space="0" w:color="auto"/>
            <w:right w:val="none" w:sz="0" w:space="0" w:color="auto"/>
          </w:divBdr>
        </w:div>
        <w:div w:id="1274022198">
          <w:marLeft w:val="0"/>
          <w:marRight w:val="0"/>
          <w:marTop w:val="0"/>
          <w:marBottom w:val="0"/>
          <w:divBdr>
            <w:top w:val="none" w:sz="0" w:space="0" w:color="auto"/>
            <w:left w:val="none" w:sz="0" w:space="0" w:color="auto"/>
            <w:bottom w:val="none" w:sz="0" w:space="0" w:color="auto"/>
            <w:right w:val="none" w:sz="0" w:space="0" w:color="auto"/>
          </w:divBdr>
        </w:div>
        <w:div w:id="1944921155">
          <w:marLeft w:val="0"/>
          <w:marRight w:val="0"/>
          <w:marTop w:val="0"/>
          <w:marBottom w:val="0"/>
          <w:divBdr>
            <w:top w:val="none" w:sz="0" w:space="0" w:color="auto"/>
            <w:left w:val="none" w:sz="0" w:space="0" w:color="auto"/>
            <w:bottom w:val="none" w:sz="0" w:space="0" w:color="auto"/>
            <w:right w:val="none" w:sz="0" w:space="0" w:color="auto"/>
          </w:divBdr>
        </w:div>
        <w:div w:id="1009062312">
          <w:marLeft w:val="0"/>
          <w:marRight w:val="0"/>
          <w:marTop w:val="0"/>
          <w:marBottom w:val="0"/>
          <w:divBdr>
            <w:top w:val="none" w:sz="0" w:space="0" w:color="auto"/>
            <w:left w:val="none" w:sz="0" w:space="0" w:color="auto"/>
            <w:bottom w:val="none" w:sz="0" w:space="0" w:color="auto"/>
            <w:right w:val="none" w:sz="0" w:space="0" w:color="auto"/>
          </w:divBdr>
        </w:div>
        <w:div w:id="1889678910">
          <w:marLeft w:val="0"/>
          <w:marRight w:val="0"/>
          <w:marTop w:val="0"/>
          <w:marBottom w:val="0"/>
          <w:divBdr>
            <w:top w:val="none" w:sz="0" w:space="0" w:color="auto"/>
            <w:left w:val="none" w:sz="0" w:space="0" w:color="auto"/>
            <w:bottom w:val="none" w:sz="0" w:space="0" w:color="auto"/>
            <w:right w:val="none" w:sz="0" w:space="0" w:color="auto"/>
          </w:divBdr>
        </w:div>
        <w:div w:id="147864270">
          <w:marLeft w:val="0"/>
          <w:marRight w:val="0"/>
          <w:marTop w:val="0"/>
          <w:marBottom w:val="0"/>
          <w:divBdr>
            <w:top w:val="none" w:sz="0" w:space="0" w:color="auto"/>
            <w:left w:val="none" w:sz="0" w:space="0" w:color="auto"/>
            <w:bottom w:val="none" w:sz="0" w:space="0" w:color="auto"/>
            <w:right w:val="none" w:sz="0" w:space="0" w:color="auto"/>
          </w:divBdr>
        </w:div>
        <w:div w:id="2028093834">
          <w:marLeft w:val="0"/>
          <w:marRight w:val="0"/>
          <w:marTop w:val="0"/>
          <w:marBottom w:val="0"/>
          <w:divBdr>
            <w:top w:val="none" w:sz="0" w:space="0" w:color="auto"/>
            <w:left w:val="none" w:sz="0" w:space="0" w:color="auto"/>
            <w:bottom w:val="none" w:sz="0" w:space="0" w:color="auto"/>
            <w:right w:val="none" w:sz="0" w:space="0" w:color="auto"/>
          </w:divBdr>
        </w:div>
        <w:div w:id="1812795285">
          <w:marLeft w:val="0"/>
          <w:marRight w:val="0"/>
          <w:marTop w:val="0"/>
          <w:marBottom w:val="0"/>
          <w:divBdr>
            <w:top w:val="none" w:sz="0" w:space="0" w:color="auto"/>
            <w:left w:val="none" w:sz="0" w:space="0" w:color="auto"/>
            <w:bottom w:val="none" w:sz="0" w:space="0" w:color="auto"/>
            <w:right w:val="none" w:sz="0" w:space="0" w:color="auto"/>
          </w:divBdr>
        </w:div>
        <w:div w:id="1342856251">
          <w:marLeft w:val="0"/>
          <w:marRight w:val="0"/>
          <w:marTop w:val="0"/>
          <w:marBottom w:val="0"/>
          <w:divBdr>
            <w:top w:val="none" w:sz="0" w:space="0" w:color="auto"/>
            <w:left w:val="none" w:sz="0" w:space="0" w:color="auto"/>
            <w:bottom w:val="none" w:sz="0" w:space="0" w:color="auto"/>
            <w:right w:val="none" w:sz="0" w:space="0" w:color="auto"/>
          </w:divBdr>
        </w:div>
        <w:div w:id="1685479145">
          <w:marLeft w:val="0"/>
          <w:marRight w:val="0"/>
          <w:marTop w:val="0"/>
          <w:marBottom w:val="0"/>
          <w:divBdr>
            <w:top w:val="none" w:sz="0" w:space="0" w:color="auto"/>
            <w:left w:val="none" w:sz="0" w:space="0" w:color="auto"/>
            <w:bottom w:val="none" w:sz="0" w:space="0" w:color="auto"/>
            <w:right w:val="none" w:sz="0" w:space="0" w:color="auto"/>
          </w:divBdr>
        </w:div>
        <w:div w:id="678973305">
          <w:marLeft w:val="0"/>
          <w:marRight w:val="0"/>
          <w:marTop w:val="0"/>
          <w:marBottom w:val="0"/>
          <w:divBdr>
            <w:top w:val="none" w:sz="0" w:space="0" w:color="auto"/>
            <w:left w:val="none" w:sz="0" w:space="0" w:color="auto"/>
            <w:bottom w:val="none" w:sz="0" w:space="0" w:color="auto"/>
            <w:right w:val="none" w:sz="0" w:space="0" w:color="auto"/>
          </w:divBdr>
        </w:div>
        <w:div w:id="1774978309">
          <w:marLeft w:val="0"/>
          <w:marRight w:val="0"/>
          <w:marTop w:val="0"/>
          <w:marBottom w:val="0"/>
          <w:divBdr>
            <w:top w:val="none" w:sz="0" w:space="0" w:color="auto"/>
            <w:left w:val="none" w:sz="0" w:space="0" w:color="auto"/>
            <w:bottom w:val="none" w:sz="0" w:space="0" w:color="auto"/>
            <w:right w:val="none" w:sz="0" w:space="0" w:color="auto"/>
          </w:divBdr>
        </w:div>
        <w:div w:id="193619024">
          <w:marLeft w:val="0"/>
          <w:marRight w:val="0"/>
          <w:marTop w:val="0"/>
          <w:marBottom w:val="0"/>
          <w:divBdr>
            <w:top w:val="none" w:sz="0" w:space="0" w:color="auto"/>
            <w:left w:val="none" w:sz="0" w:space="0" w:color="auto"/>
            <w:bottom w:val="none" w:sz="0" w:space="0" w:color="auto"/>
            <w:right w:val="none" w:sz="0" w:space="0" w:color="auto"/>
          </w:divBdr>
        </w:div>
        <w:div w:id="1771663149">
          <w:marLeft w:val="0"/>
          <w:marRight w:val="0"/>
          <w:marTop w:val="0"/>
          <w:marBottom w:val="0"/>
          <w:divBdr>
            <w:top w:val="none" w:sz="0" w:space="0" w:color="auto"/>
            <w:left w:val="none" w:sz="0" w:space="0" w:color="auto"/>
            <w:bottom w:val="none" w:sz="0" w:space="0" w:color="auto"/>
            <w:right w:val="none" w:sz="0" w:space="0" w:color="auto"/>
          </w:divBdr>
        </w:div>
        <w:div w:id="876812562">
          <w:marLeft w:val="0"/>
          <w:marRight w:val="0"/>
          <w:marTop w:val="0"/>
          <w:marBottom w:val="0"/>
          <w:divBdr>
            <w:top w:val="none" w:sz="0" w:space="0" w:color="auto"/>
            <w:left w:val="none" w:sz="0" w:space="0" w:color="auto"/>
            <w:bottom w:val="none" w:sz="0" w:space="0" w:color="auto"/>
            <w:right w:val="none" w:sz="0" w:space="0" w:color="auto"/>
          </w:divBdr>
        </w:div>
        <w:div w:id="1157960722">
          <w:marLeft w:val="0"/>
          <w:marRight w:val="0"/>
          <w:marTop w:val="0"/>
          <w:marBottom w:val="0"/>
          <w:divBdr>
            <w:top w:val="none" w:sz="0" w:space="0" w:color="auto"/>
            <w:left w:val="none" w:sz="0" w:space="0" w:color="auto"/>
            <w:bottom w:val="none" w:sz="0" w:space="0" w:color="auto"/>
            <w:right w:val="none" w:sz="0" w:space="0" w:color="auto"/>
          </w:divBdr>
        </w:div>
        <w:div w:id="2097362001">
          <w:marLeft w:val="0"/>
          <w:marRight w:val="0"/>
          <w:marTop w:val="0"/>
          <w:marBottom w:val="0"/>
          <w:divBdr>
            <w:top w:val="none" w:sz="0" w:space="0" w:color="auto"/>
            <w:left w:val="none" w:sz="0" w:space="0" w:color="auto"/>
            <w:bottom w:val="none" w:sz="0" w:space="0" w:color="auto"/>
            <w:right w:val="none" w:sz="0" w:space="0" w:color="auto"/>
          </w:divBdr>
        </w:div>
        <w:div w:id="596982116">
          <w:marLeft w:val="0"/>
          <w:marRight w:val="0"/>
          <w:marTop w:val="0"/>
          <w:marBottom w:val="0"/>
          <w:divBdr>
            <w:top w:val="none" w:sz="0" w:space="0" w:color="auto"/>
            <w:left w:val="none" w:sz="0" w:space="0" w:color="auto"/>
            <w:bottom w:val="none" w:sz="0" w:space="0" w:color="auto"/>
            <w:right w:val="none" w:sz="0" w:space="0" w:color="auto"/>
          </w:divBdr>
        </w:div>
        <w:div w:id="986590173">
          <w:marLeft w:val="0"/>
          <w:marRight w:val="0"/>
          <w:marTop w:val="0"/>
          <w:marBottom w:val="0"/>
          <w:divBdr>
            <w:top w:val="none" w:sz="0" w:space="0" w:color="auto"/>
            <w:left w:val="none" w:sz="0" w:space="0" w:color="auto"/>
            <w:bottom w:val="none" w:sz="0" w:space="0" w:color="auto"/>
            <w:right w:val="none" w:sz="0" w:space="0" w:color="auto"/>
          </w:divBdr>
        </w:div>
        <w:div w:id="1113329053">
          <w:marLeft w:val="0"/>
          <w:marRight w:val="0"/>
          <w:marTop w:val="0"/>
          <w:marBottom w:val="0"/>
          <w:divBdr>
            <w:top w:val="none" w:sz="0" w:space="0" w:color="auto"/>
            <w:left w:val="none" w:sz="0" w:space="0" w:color="auto"/>
            <w:bottom w:val="none" w:sz="0" w:space="0" w:color="auto"/>
            <w:right w:val="none" w:sz="0" w:space="0" w:color="auto"/>
          </w:divBdr>
        </w:div>
        <w:div w:id="1329674759">
          <w:marLeft w:val="0"/>
          <w:marRight w:val="0"/>
          <w:marTop w:val="0"/>
          <w:marBottom w:val="0"/>
          <w:divBdr>
            <w:top w:val="none" w:sz="0" w:space="0" w:color="auto"/>
            <w:left w:val="none" w:sz="0" w:space="0" w:color="auto"/>
            <w:bottom w:val="none" w:sz="0" w:space="0" w:color="auto"/>
            <w:right w:val="none" w:sz="0" w:space="0" w:color="auto"/>
          </w:divBdr>
        </w:div>
        <w:div w:id="1009212750">
          <w:marLeft w:val="0"/>
          <w:marRight w:val="0"/>
          <w:marTop w:val="0"/>
          <w:marBottom w:val="0"/>
          <w:divBdr>
            <w:top w:val="none" w:sz="0" w:space="0" w:color="auto"/>
            <w:left w:val="none" w:sz="0" w:space="0" w:color="auto"/>
            <w:bottom w:val="none" w:sz="0" w:space="0" w:color="auto"/>
            <w:right w:val="none" w:sz="0" w:space="0" w:color="auto"/>
          </w:divBdr>
        </w:div>
        <w:div w:id="330646636">
          <w:marLeft w:val="0"/>
          <w:marRight w:val="0"/>
          <w:marTop w:val="0"/>
          <w:marBottom w:val="0"/>
          <w:divBdr>
            <w:top w:val="none" w:sz="0" w:space="0" w:color="auto"/>
            <w:left w:val="none" w:sz="0" w:space="0" w:color="auto"/>
            <w:bottom w:val="none" w:sz="0" w:space="0" w:color="auto"/>
            <w:right w:val="none" w:sz="0" w:space="0" w:color="auto"/>
          </w:divBdr>
        </w:div>
        <w:div w:id="214856989">
          <w:marLeft w:val="0"/>
          <w:marRight w:val="0"/>
          <w:marTop w:val="0"/>
          <w:marBottom w:val="0"/>
          <w:divBdr>
            <w:top w:val="none" w:sz="0" w:space="0" w:color="auto"/>
            <w:left w:val="none" w:sz="0" w:space="0" w:color="auto"/>
            <w:bottom w:val="none" w:sz="0" w:space="0" w:color="auto"/>
            <w:right w:val="none" w:sz="0" w:space="0" w:color="auto"/>
          </w:divBdr>
        </w:div>
        <w:div w:id="87389594">
          <w:marLeft w:val="0"/>
          <w:marRight w:val="0"/>
          <w:marTop w:val="0"/>
          <w:marBottom w:val="0"/>
          <w:divBdr>
            <w:top w:val="none" w:sz="0" w:space="0" w:color="auto"/>
            <w:left w:val="none" w:sz="0" w:space="0" w:color="auto"/>
            <w:bottom w:val="none" w:sz="0" w:space="0" w:color="auto"/>
            <w:right w:val="none" w:sz="0" w:space="0" w:color="auto"/>
          </w:divBdr>
        </w:div>
        <w:div w:id="1390766617">
          <w:marLeft w:val="0"/>
          <w:marRight w:val="0"/>
          <w:marTop w:val="0"/>
          <w:marBottom w:val="0"/>
          <w:divBdr>
            <w:top w:val="none" w:sz="0" w:space="0" w:color="auto"/>
            <w:left w:val="none" w:sz="0" w:space="0" w:color="auto"/>
            <w:bottom w:val="none" w:sz="0" w:space="0" w:color="auto"/>
            <w:right w:val="none" w:sz="0" w:space="0" w:color="auto"/>
          </w:divBdr>
        </w:div>
        <w:div w:id="1457331753">
          <w:marLeft w:val="0"/>
          <w:marRight w:val="0"/>
          <w:marTop w:val="0"/>
          <w:marBottom w:val="0"/>
          <w:divBdr>
            <w:top w:val="none" w:sz="0" w:space="0" w:color="auto"/>
            <w:left w:val="none" w:sz="0" w:space="0" w:color="auto"/>
            <w:bottom w:val="none" w:sz="0" w:space="0" w:color="auto"/>
            <w:right w:val="none" w:sz="0" w:space="0" w:color="auto"/>
          </w:divBdr>
        </w:div>
        <w:div w:id="384842553">
          <w:marLeft w:val="0"/>
          <w:marRight w:val="0"/>
          <w:marTop w:val="0"/>
          <w:marBottom w:val="0"/>
          <w:divBdr>
            <w:top w:val="none" w:sz="0" w:space="0" w:color="auto"/>
            <w:left w:val="none" w:sz="0" w:space="0" w:color="auto"/>
            <w:bottom w:val="none" w:sz="0" w:space="0" w:color="auto"/>
            <w:right w:val="none" w:sz="0" w:space="0" w:color="auto"/>
          </w:divBdr>
        </w:div>
        <w:div w:id="398407434">
          <w:marLeft w:val="0"/>
          <w:marRight w:val="0"/>
          <w:marTop w:val="0"/>
          <w:marBottom w:val="0"/>
          <w:divBdr>
            <w:top w:val="none" w:sz="0" w:space="0" w:color="auto"/>
            <w:left w:val="none" w:sz="0" w:space="0" w:color="auto"/>
            <w:bottom w:val="none" w:sz="0" w:space="0" w:color="auto"/>
            <w:right w:val="none" w:sz="0" w:space="0" w:color="auto"/>
          </w:divBdr>
        </w:div>
        <w:div w:id="99761108">
          <w:marLeft w:val="0"/>
          <w:marRight w:val="0"/>
          <w:marTop w:val="0"/>
          <w:marBottom w:val="0"/>
          <w:divBdr>
            <w:top w:val="none" w:sz="0" w:space="0" w:color="auto"/>
            <w:left w:val="none" w:sz="0" w:space="0" w:color="auto"/>
            <w:bottom w:val="none" w:sz="0" w:space="0" w:color="auto"/>
            <w:right w:val="none" w:sz="0" w:space="0" w:color="auto"/>
          </w:divBdr>
        </w:div>
        <w:div w:id="1158690531">
          <w:marLeft w:val="0"/>
          <w:marRight w:val="0"/>
          <w:marTop w:val="0"/>
          <w:marBottom w:val="0"/>
          <w:divBdr>
            <w:top w:val="none" w:sz="0" w:space="0" w:color="auto"/>
            <w:left w:val="none" w:sz="0" w:space="0" w:color="auto"/>
            <w:bottom w:val="none" w:sz="0" w:space="0" w:color="auto"/>
            <w:right w:val="none" w:sz="0" w:space="0" w:color="auto"/>
          </w:divBdr>
        </w:div>
        <w:div w:id="772167404">
          <w:marLeft w:val="0"/>
          <w:marRight w:val="0"/>
          <w:marTop w:val="0"/>
          <w:marBottom w:val="0"/>
          <w:divBdr>
            <w:top w:val="none" w:sz="0" w:space="0" w:color="auto"/>
            <w:left w:val="none" w:sz="0" w:space="0" w:color="auto"/>
            <w:bottom w:val="none" w:sz="0" w:space="0" w:color="auto"/>
            <w:right w:val="none" w:sz="0" w:space="0" w:color="auto"/>
          </w:divBdr>
        </w:div>
        <w:div w:id="1311323408">
          <w:marLeft w:val="0"/>
          <w:marRight w:val="0"/>
          <w:marTop w:val="0"/>
          <w:marBottom w:val="0"/>
          <w:divBdr>
            <w:top w:val="none" w:sz="0" w:space="0" w:color="auto"/>
            <w:left w:val="none" w:sz="0" w:space="0" w:color="auto"/>
            <w:bottom w:val="none" w:sz="0" w:space="0" w:color="auto"/>
            <w:right w:val="none" w:sz="0" w:space="0" w:color="auto"/>
          </w:divBdr>
        </w:div>
        <w:div w:id="932471394">
          <w:marLeft w:val="0"/>
          <w:marRight w:val="0"/>
          <w:marTop w:val="0"/>
          <w:marBottom w:val="0"/>
          <w:divBdr>
            <w:top w:val="none" w:sz="0" w:space="0" w:color="auto"/>
            <w:left w:val="none" w:sz="0" w:space="0" w:color="auto"/>
            <w:bottom w:val="none" w:sz="0" w:space="0" w:color="auto"/>
            <w:right w:val="none" w:sz="0" w:space="0" w:color="auto"/>
          </w:divBdr>
        </w:div>
        <w:div w:id="1951357104">
          <w:marLeft w:val="0"/>
          <w:marRight w:val="0"/>
          <w:marTop w:val="0"/>
          <w:marBottom w:val="0"/>
          <w:divBdr>
            <w:top w:val="none" w:sz="0" w:space="0" w:color="auto"/>
            <w:left w:val="none" w:sz="0" w:space="0" w:color="auto"/>
            <w:bottom w:val="none" w:sz="0" w:space="0" w:color="auto"/>
            <w:right w:val="none" w:sz="0" w:space="0" w:color="auto"/>
          </w:divBdr>
        </w:div>
        <w:div w:id="2049523065">
          <w:marLeft w:val="0"/>
          <w:marRight w:val="0"/>
          <w:marTop w:val="0"/>
          <w:marBottom w:val="0"/>
          <w:divBdr>
            <w:top w:val="none" w:sz="0" w:space="0" w:color="auto"/>
            <w:left w:val="none" w:sz="0" w:space="0" w:color="auto"/>
            <w:bottom w:val="none" w:sz="0" w:space="0" w:color="auto"/>
            <w:right w:val="none" w:sz="0" w:space="0" w:color="auto"/>
          </w:divBdr>
        </w:div>
        <w:div w:id="1535802459">
          <w:marLeft w:val="0"/>
          <w:marRight w:val="0"/>
          <w:marTop w:val="0"/>
          <w:marBottom w:val="0"/>
          <w:divBdr>
            <w:top w:val="none" w:sz="0" w:space="0" w:color="auto"/>
            <w:left w:val="none" w:sz="0" w:space="0" w:color="auto"/>
            <w:bottom w:val="none" w:sz="0" w:space="0" w:color="auto"/>
            <w:right w:val="none" w:sz="0" w:space="0" w:color="auto"/>
          </w:divBdr>
        </w:div>
        <w:div w:id="1502550645">
          <w:marLeft w:val="0"/>
          <w:marRight w:val="0"/>
          <w:marTop w:val="0"/>
          <w:marBottom w:val="0"/>
          <w:divBdr>
            <w:top w:val="none" w:sz="0" w:space="0" w:color="auto"/>
            <w:left w:val="none" w:sz="0" w:space="0" w:color="auto"/>
            <w:bottom w:val="none" w:sz="0" w:space="0" w:color="auto"/>
            <w:right w:val="none" w:sz="0" w:space="0" w:color="auto"/>
          </w:divBdr>
        </w:div>
        <w:div w:id="414202954">
          <w:marLeft w:val="0"/>
          <w:marRight w:val="0"/>
          <w:marTop w:val="0"/>
          <w:marBottom w:val="0"/>
          <w:divBdr>
            <w:top w:val="none" w:sz="0" w:space="0" w:color="auto"/>
            <w:left w:val="none" w:sz="0" w:space="0" w:color="auto"/>
            <w:bottom w:val="none" w:sz="0" w:space="0" w:color="auto"/>
            <w:right w:val="none" w:sz="0" w:space="0" w:color="auto"/>
          </w:divBdr>
        </w:div>
        <w:div w:id="1836801174">
          <w:marLeft w:val="0"/>
          <w:marRight w:val="0"/>
          <w:marTop w:val="0"/>
          <w:marBottom w:val="0"/>
          <w:divBdr>
            <w:top w:val="none" w:sz="0" w:space="0" w:color="auto"/>
            <w:left w:val="none" w:sz="0" w:space="0" w:color="auto"/>
            <w:bottom w:val="none" w:sz="0" w:space="0" w:color="auto"/>
            <w:right w:val="none" w:sz="0" w:space="0" w:color="auto"/>
          </w:divBdr>
        </w:div>
        <w:div w:id="204371062">
          <w:marLeft w:val="0"/>
          <w:marRight w:val="0"/>
          <w:marTop w:val="0"/>
          <w:marBottom w:val="0"/>
          <w:divBdr>
            <w:top w:val="none" w:sz="0" w:space="0" w:color="auto"/>
            <w:left w:val="none" w:sz="0" w:space="0" w:color="auto"/>
            <w:bottom w:val="none" w:sz="0" w:space="0" w:color="auto"/>
            <w:right w:val="none" w:sz="0" w:space="0" w:color="auto"/>
          </w:divBdr>
        </w:div>
        <w:div w:id="93287699">
          <w:marLeft w:val="0"/>
          <w:marRight w:val="0"/>
          <w:marTop w:val="0"/>
          <w:marBottom w:val="0"/>
          <w:divBdr>
            <w:top w:val="none" w:sz="0" w:space="0" w:color="auto"/>
            <w:left w:val="none" w:sz="0" w:space="0" w:color="auto"/>
            <w:bottom w:val="none" w:sz="0" w:space="0" w:color="auto"/>
            <w:right w:val="none" w:sz="0" w:space="0" w:color="auto"/>
          </w:divBdr>
        </w:div>
        <w:div w:id="85882112">
          <w:marLeft w:val="0"/>
          <w:marRight w:val="0"/>
          <w:marTop w:val="0"/>
          <w:marBottom w:val="0"/>
          <w:divBdr>
            <w:top w:val="none" w:sz="0" w:space="0" w:color="auto"/>
            <w:left w:val="none" w:sz="0" w:space="0" w:color="auto"/>
            <w:bottom w:val="none" w:sz="0" w:space="0" w:color="auto"/>
            <w:right w:val="none" w:sz="0" w:space="0" w:color="auto"/>
          </w:divBdr>
        </w:div>
        <w:div w:id="1028530115">
          <w:marLeft w:val="0"/>
          <w:marRight w:val="0"/>
          <w:marTop w:val="0"/>
          <w:marBottom w:val="0"/>
          <w:divBdr>
            <w:top w:val="none" w:sz="0" w:space="0" w:color="auto"/>
            <w:left w:val="none" w:sz="0" w:space="0" w:color="auto"/>
            <w:bottom w:val="none" w:sz="0" w:space="0" w:color="auto"/>
            <w:right w:val="none" w:sz="0" w:space="0" w:color="auto"/>
          </w:divBdr>
        </w:div>
        <w:div w:id="312107862">
          <w:marLeft w:val="0"/>
          <w:marRight w:val="0"/>
          <w:marTop w:val="0"/>
          <w:marBottom w:val="0"/>
          <w:divBdr>
            <w:top w:val="none" w:sz="0" w:space="0" w:color="auto"/>
            <w:left w:val="none" w:sz="0" w:space="0" w:color="auto"/>
            <w:bottom w:val="none" w:sz="0" w:space="0" w:color="auto"/>
            <w:right w:val="none" w:sz="0" w:space="0" w:color="auto"/>
          </w:divBdr>
        </w:div>
        <w:div w:id="2113089026">
          <w:marLeft w:val="0"/>
          <w:marRight w:val="0"/>
          <w:marTop w:val="0"/>
          <w:marBottom w:val="0"/>
          <w:divBdr>
            <w:top w:val="none" w:sz="0" w:space="0" w:color="auto"/>
            <w:left w:val="none" w:sz="0" w:space="0" w:color="auto"/>
            <w:bottom w:val="none" w:sz="0" w:space="0" w:color="auto"/>
            <w:right w:val="none" w:sz="0" w:space="0" w:color="auto"/>
          </w:divBdr>
        </w:div>
        <w:div w:id="542864392">
          <w:marLeft w:val="0"/>
          <w:marRight w:val="0"/>
          <w:marTop w:val="0"/>
          <w:marBottom w:val="0"/>
          <w:divBdr>
            <w:top w:val="none" w:sz="0" w:space="0" w:color="auto"/>
            <w:left w:val="none" w:sz="0" w:space="0" w:color="auto"/>
            <w:bottom w:val="none" w:sz="0" w:space="0" w:color="auto"/>
            <w:right w:val="none" w:sz="0" w:space="0" w:color="auto"/>
          </w:divBdr>
        </w:div>
        <w:div w:id="2053187852">
          <w:marLeft w:val="0"/>
          <w:marRight w:val="0"/>
          <w:marTop w:val="0"/>
          <w:marBottom w:val="0"/>
          <w:divBdr>
            <w:top w:val="none" w:sz="0" w:space="0" w:color="auto"/>
            <w:left w:val="none" w:sz="0" w:space="0" w:color="auto"/>
            <w:bottom w:val="none" w:sz="0" w:space="0" w:color="auto"/>
            <w:right w:val="none" w:sz="0" w:space="0" w:color="auto"/>
          </w:divBdr>
        </w:div>
        <w:div w:id="1013992564">
          <w:marLeft w:val="0"/>
          <w:marRight w:val="0"/>
          <w:marTop w:val="0"/>
          <w:marBottom w:val="0"/>
          <w:divBdr>
            <w:top w:val="none" w:sz="0" w:space="0" w:color="auto"/>
            <w:left w:val="none" w:sz="0" w:space="0" w:color="auto"/>
            <w:bottom w:val="none" w:sz="0" w:space="0" w:color="auto"/>
            <w:right w:val="none" w:sz="0" w:space="0" w:color="auto"/>
          </w:divBdr>
        </w:div>
        <w:div w:id="690187751">
          <w:marLeft w:val="0"/>
          <w:marRight w:val="0"/>
          <w:marTop w:val="0"/>
          <w:marBottom w:val="0"/>
          <w:divBdr>
            <w:top w:val="none" w:sz="0" w:space="0" w:color="auto"/>
            <w:left w:val="none" w:sz="0" w:space="0" w:color="auto"/>
            <w:bottom w:val="none" w:sz="0" w:space="0" w:color="auto"/>
            <w:right w:val="none" w:sz="0" w:space="0" w:color="auto"/>
          </w:divBdr>
        </w:div>
        <w:div w:id="1522669909">
          <w:marLeft w:val="0"/>
          <w:marRight w:val="0"/>
          <w:marTop w:val="0"/>
          <w:marBottom w:val="0"/>
          <w:divBdr>
            <w:top w:val="none" w:sz="0" w:space="0" w:color="auto"/>
            <w:left w:val="none" w:sz="0" w:space="0" w:color="auto"/>
            <w:bottom w:val="none" w:sz="0" w:space="0" w:color="auto"/>
            <w:right w:val="none" w:sz="0" w:space="0" w:color="auto"/>
          </w:divBdr>
        </w:div>
        <w:div w:id="1520512286">
          <w:marLeft w:val="0"/>
          <w:marRight w:val="0"/>
          <w:marTop w:val="0"/>
          <w:marBottom w:val="0"/>
          <w:divBdr>
            <w:top w:val="none" w:sz="0" w:space="0" w:color="auto"/>
            <w:left w:val="none" w:sz="0" w:space="0" w:color="auto"/>
            <w:bottom w:val="none" w:sz="0" w:space="0" w:color="auto"/>
            <w:right w:val="none" w:sz="0" w:space="0" w:color="auto"/>
          </w:divBdr>
        </w:div>
        <w:div w:id="2034990670">
          <w:marLeft w:val="0"/>
          <w:marRight w:val="0"/>
          <w:marTop w:val="0"/>
          <w:marBottom w:val="0"/>
          <w:divBdr>
            <w:top w:val="none" w:sz="0" w:space="0" w:color="auto"/>
            <w:left w:val="none" w:sz="0" w:space="0" w:color="auto"/>
            <w:bottom w:val="none" w:sz="0" w:space="0" w:color="auto"/>
            <w:right w:val="none" w:sz="0" w:space="0" w:color="auto"/>
          </w:divBdr>
        </w:div>
        <w:div w:id="463235589">
          <w:marLeft w:val="0"/>
          <w:marRight w:val="0"/>
          <w:marTop w:val="0"/>
          <w:marBottom w:val="0"/>
          <w:divBdr>
            <w:top w:val="none" w:sz="0" w:space="0" w:color="auto"/>
            <w:left w:val="none" w:sz="0" w:space="0" w:color="auto"/>
            <w:bottom w:val="none" w:sz="0" w:space="0" w:color="auto"/>
            <w:right w:val="none" w:sz="0" w:space="0" w:color="auto"/>
          </w:divBdr>
        </w:div>
        <w:div w:id="2056928868">
          <w:marLeft w:val="0"/>
          <w:marRight w:val="0"/>
          <w:marTop w:val="0"/>
          <w:marBottom w:val="0"/>
          <w:divBdr>
            <w:top w:val="none" w:sz="0" w:space="0" w:color="auto"/>
            <w:left w:val="none" w:sz="0" w:space="0" w:color="auto"/>
            <w:bottom w:val="none" w:sz="0" w:space="0" w:color="auto"/>
            <w:right w:val="none" w:sz="0" w:space="0" w:color="auto"/>
          </w:divBdr>
        </w:div>
        <w:div w:id="621152093">
          <w:marLeft w:val="0"/>
          <w:marRight w:val="0"/>
          <w:marTop w:val="0"/>
          <w:marBottom w:val="0"/>
          <w:divBdr>
            <w:top w:val="none" w:sz="0" w:space="0" w:color="auto"/>
            <w:left w:val="none" w:sz="0" w:space="0" w:color="auto"/>
            <w:bottom w:val="none" w:sz="0" w:space="0" w:color="auto"/>
            <w:right w:val="none" w:sz="0" w:space="0" w:color="auto"/>
          </w:divBdr>
        </w:div>
        <w:div w:id="1959871572">
          <w:marLeft w:val="0"/>
          <w:marRight w:val="0"/>
          <w:marTop w:val="0"/>
          <w:marBottom w:val="0"/>
          <w:divBdr>
            <w:top w:val="none" w:sz="0" w:space="0" w:color="auto"/>
            <w:left w:val="none" w:sz="0" w:space="0" w:color="auto"/>
            <w:bottom w:val="none" w:sz="0" w:space="0" w:color="auto"/>
            <w:right w:val="none" w:sz="0" w:space="0" w:color="auto"/>
          </w:divBdr>
        </w:div>
        <w:div w:id="1794666449">
          <w:marLeft w:val="0"/>
          <w:marRight w:val="0"/>
          <w:marTop w:val="0"/>
          <w:marBottom w:val="0"/>
          <w:divBdr>
            <w:top w:val="none" w:sz="0" w:space="0" w:color="auto"/>
            <w:left w:val="none" w:sz="0" w:space="0" w:color="auto"/>
            <w:bottom w:val="none" w:sz="0" w:space="0" w:color="auto"/>
            <w:right w:val="none" w:sz="0" w:space="0" w:color="auto"/>
          </w:divBdr>
        </w:div>
        <w:div w:id="1383169551">
          <w:marLeft w:val="0"/>
          <w:marRight w:val="0"/>
          <w:marTop w:val="0"/>
          <w:marBottom w:val="0"/>
          <w:divBdr>
            <w:top w:val="none" w:sz="0" w:space="0" w:color="auto"/>
            <w:left w:val="none" w:sz="0" w:space="0" w:color="auto"/>
            <w:bottom w:val="none" w:sz="0" w:space="0" w:color="auto"/>
            <w:right w:val="none" w:sz="0" w:space="0" w:color="auto"/>
          </w:divBdr>
        </w:div>
        <w:div w:id="831990916">
          <w:marLeft w:val="0"/>
          <w:marRight w:val="0"/>
          <w:marTop w:val="0"/>
          <w:marBottom w:val="0"/>
          <w:divBdr>
            <w:top w:val="none" w:sz="0" w:space="0" w:color="auto"/>
            <w:left w:val="none" w:sz="0" w:space="0" w:color="auto"/>
            <w:bottom w:val="none" w:sz="0" w:space="0" w:color="auto"/>
            <w:right w:val="none" w:sz="0" w:space="0" w:color="auto"/>
          </w:divBdr>
        </w:div>
        <w:div w:id="1211769523">
          <w:marLeft w:val="0"/>
          <w:marRight w:val="0"/>
          <w:marTop w:val="0"/>
          <w:marBottom w:val="0"/>
          <w:divBdr>
            <w:top w:val="none" w:sz="0" w:space="0" w:color="auto"/>
            <w:left w:val="none" w:sz="0" w:space="0" w:color="auto"/>
            <w:bottom w:val="none" w:sz="0" w:space="0" w:color="auto"/>
            <w:right w:val="none" w:sz="0" w:space="0" w:color="auto"/>
          </w:divBdr>
        </w:div>
        <w:div w:id="1319264299">
          <w:marLeft w:val="0"/>
          <w:marRight w:val="0"/>
          <w:marTop w:val="0"/>
          <w:marBottom w:val="0"/>
          <w:divBdr>
            <w:top w:val="none" w:sz="0" w:space="0" w:color="auto"/>
            <w:left w:val="none" w:sz="0" w:space="0" w:color="auto"/>
            <w:bottom w:val="none" w:sz="0" w:space="0" w:color="auto"/>
            <w:right w:val="none" w:sz="0" w:space="0" w:color="auto"/>
          </w:divBdr>
        </w:div>
        <w:div w:id="130169797">
          <w:marLeft w:val="0"/>
          <w:marRight w:val="0"/>
          <w:marTop w:val="0"/>
          <w:marBottom w:val="0"/>
          <w:divBdr>
            <w:top w:val="none" w:sz="0" w:space="0" w:color="auto"/>
            <w:left w:val="none" w:sz="0" w:space="0" w:color="auto"/>
            <w:bottom w:val="none" w:sz="0" w:space="0" w:color="auto"/>
            <w:right w:val="none" w:sz="0" w:space="0" w:color="auto"/>
          </w:divBdr>
        </w:div>
        <w:div w:id="448934930">
          <w:marLeft w:val="0"/>
          <w:marRight w:val="0"/>
          <w:marTop w:val="0"/>
          <w:marBottom w:val="0"/>
          <w:divBdr>
            <w:top w:val="none" w:sz="0" w:space="0" w:color="auto"/>
            <w:left w:val="none" w:sz="0" w:space="0" w:color="auto"/>
            <w:bottom w:val="none" w:sz="0" w:space="0" w:color="auto"/>
            <w:right w:val="none" w:sz="0" w:space="0" w:color="auto"/>
          </w:divBdr>
        </w:div>
        <w:div w:id="687175299">
          <w:marLeft w:val="0"/>
          <w:marRight w:val="0"/>
          <w:marTop w:val="0"/>
          <w:marBottom w:val="0"/>
          <w:divBdr>
            <w:top w:val="none" w:sz="0" w:space="0" w:color="auto"/>
            <w:left w:val="none" w:sz="0" w:space="0" w:color="auto"/>
            <w:bottom w:val="none" w:sz="0" w:space="0" w:color="auto"/>
            <w:right w:val="none" w:sz="0" w:space="0" w:color="auto"/>
          </w:divBdr>
        </w:div>
        <w:div w:id="548077624">
          <w:marLeft w:val="0"/>
          <w:marRight w:val="0"/>
          <w:marTop w:val="0"/>
          <w:marBottom w:val="0"/>
          <w:divBdr>
            <w:top w:val="none" w:sz="0" w:space="0" w:color="auto"/>
            <w:left w:val="none" w:sz="0" w:space="0" w:color="auto"/>
            <w:bottom w:val="none" w:sz="0" w:space="0" w:color="auto"/>
            <w:right w:val="none" w:sz="0" w:space="0" w:color="auto"/>
          </w:divBdr>
        </w:div>
        <w:div w:id="2047370148">
          <w:marLeft w:val="0"/>
          <w:marRight w:val="0"/>
          <w:marTop w:val="0"/>
          <w:marBottom w:val="0"/>
          <w:divBdr>
            <w:top w:val="none" w:sz="0" w:space="0" w:color="auto"/>
            <w:left w:val="none" w:sz="0" w:space="0" w:color="auto"/>
            <w:bottom w:val="none" w:sz="0" w:space="0" w:color="auto"/>
            <w:right w:val="none" w:sz="0" w:space="0" w:color="auto"/>
          </w:divBdr>
        </w:div>
        <w:div w:id="782072904">
          <w:marLeft w:val="0"/>
          <w:marRight w:val="0"/>
          <w:marTop w:val="0"/>
          <w:marBottom w:val="0"/>
          <w:divBdr>
            <w:top w:val="none" w:sz="0" w:space="0" w:color="auto"/>
            <w:left w:val="none" w:sz="0" w:space="0" w:color="auto"/>
            <w:bottom w:val="none" w:sz="0" w:space="0" w:color="auto"/>
            <w:right w:val="none" w:sz="0" w:space="0" w:color="auto"/>
          </w:divBdr>
        </w:div>
        <w:div w:id="360084945">
          <w:marLeft w:val="0"/>
          <w:marRight w:val="0"/>
          <w:marTop w:val="0"/>
          <w:marBottom w:val="0"/>
          <w:divBdr>
            <w:top w:val="none" w:sz="0" w:space="0" w:color="auto"/>
            <w:left w:val="none" w:sz="0" w:space="0" w:color="auto"/>
            <w:bottom w:val="none" w:sz="0" w:space="0" w:color="auto"/>
            <w:right w:val="none" w:sz="0" w:space="0" w:color="auto"/>
          </w:divBdr>
        </w:div>
        <w:div w:id="122508373">
          <w:marLeft w:val="0"/>
          <w:marRight w:val="0"/>
          <w:marTop w:val="0"/>
          <w:marBottom w:val="0"/>
          <w:divBdr>
            <w:top w:val="none" w:sz="0" w:space="0" w:color="auto"/>
            <w:left w:val="none" w:sz="0" w:space="0" w:color="auto"/>
            <w:bottom w:val="none" w:sz="0" w:space="0" w:color="auto"/>
            <w:right w:val="none" w:sz="0" w:space="0" w:color="auto"/>
          </w:divBdr>
        </w:div>
        <w:div w:id="1527254511">
          <w:marLeft w:val="0"/>
          <w:marRight w:val="0"/>
          <w:marTop w:val="0"/>
          <w:marBottom w:val="0"/>
          <w:divBdr>
            <w:top w:val="none" w:sz="0" w:space="0" w:color="auto"/>
            <w:left w:val="none" w:sz="0" w:space="0" w:color="auto"/>
            <w:bottom w:val="none" w:sz="0" w:space="0" w:color="auto"/>
            <w:right w:val="none" w:sz="0" w:space="0" w:color="auto"/>
          </w:divBdr>
        </w:div>
        <w:div w:id="466320346">
          <w:marLeft w:val="0"/>
          <w:marRight w:val="0"/>
          <w:marTop w:val="0"/>
          <w:marBottom w:val="0"/>
          <w:divBdr>
            <w:top w:val="none" w:sz="0" w:space="0" w:color="auto"/>
            <w:left w:val="none" w:sz="0" w:space="0" w:color="auto"/>
            <w:bottom w:val="none" w:sz="0" w:space="0" w:color="auto"/>
            <w:right w:val="none" w:sz="0" w:space="0" w:color="auto"/>
          </w:divBdr>
        </w:div>
        <w:div w:id="440491985">
          <w:marLeft w:val="0"/>
          <w:marRight w:val="0"/>
          <w:marTop w:val="0"/>
          <w:marBottom w:val="0"/>
          <w:divBdr>
            <w:top w:val="none" w:sz="0" w:space="0" w:color="auto"/>
            <w:left w:val="none" w:sz="0" w:space="0" w:color="auto"/>
            <w:bottom w:val="none" w:sz="0" w:space="0" w:color="auto"/>
            <w:right w:val="none" w:sz="0" w:space="0" w:color="auto"/>
          </w:divBdr>
        </w:div>
        <w:div w:id="24987893">
          <w:marLeft w:val="0"/>
          <w:marRight w:val="0"/>
          <w:marTop w:val="0"/>
          <w:marBottom w:val="0"/>
          <w:divBdr>
            <w:top w:val="none" w:sz="0" w:space="0" w:color="auto"/>
            <w:left w:val="none" w:sz="0" w:space="0" w:color="auto"/>
            <w:bottom w:val="none" w:sz="0" w:space="0" w:color="auto"/>
            <w:right w:val="none" w:sz="0" w:space="0" w:color="auto"/>
          </w:divBdr>
        </w:div>
        <w:div w:id="1811946942">
          <w:marLeft w:val="0"/>
          <w:marRight w:val="0"/>
          <w:marTop w:val="0"/>
          <w:marBottom w:val="0"/>
          <w:divBdr>
            <w:top w:val="none" w:sz="0" w:space="0" w:color="auto"/>
            <w:left w:val="none" w:sz="0" w:space="0" w:color="auto"/>
            <w:bottom w:val="none" w:sz="0" w:space="0" w:color="auto"/>
            <w:right w:val="none" w:sz="0" w:space="0" w:color="auto"/>
          </w:divBdr>
        </w:div>
        <w:div w:id="477037424">
          <w:marLeft w:val="0"/>
          <w:marRight w:val="0"/>
          <w:marTop w:val="0"/>
          <w:marBottom w:val="0"/>
          <w:divBdr>
            <w:top w:val="none" w:sz="0" w:space="0" w:color="auto"/>
            <w:left w:val="none" w:sz="0" w:space="0" w:color="auto"/>
            <w:bottom w:val="none" w:sz="0" w:space="0" w:color="auto"/>
            <w:right w:val="none" w:sz="0" w:space="0" w:color="auto"/>
          </w:divBdr>
        </w:div>
        <w:div w:id="2061400638">
          <w:marLeft w:val="0"/>
          <w:marRight w:val="0"/>
          <w:marTop w:val="0"/>
          <w:marBottom w:val="0"/>
          <w:divBdr>
            <w:top w:val="none" w:sz="0" w:space="0" w:color="auto"/>
            <w:left w:val="none" w:sz="0" w:space="0" w:color="auto"/>
            <w:bottom w:val="none" w:sz="0" w:space="0" w:color="auto"/>
            <w:right w:val="none" w:sz="0" w:space="0" w:color="auto"/>
          </w:divBdr>
        </w:div>
        <w:div w:id="1345011725">
          <w:marLeft w:val="0"/>
          <w:marRight w:val="0"/>
          <w:marTop w:val="0"/>
          <w:marBottom w:val="0"/>
          <w:divBdr>
            <w:top w:val="none" w:sz="0" w:space="0" w:color="auto"/>
            <w:left w:val="none" w:sz="0" w:space="0" w:color="auto"/>
            <w:bottom w:val="none" w:sz="0" w:space="0" w:color="auto"/>
            <w:right w:val="none" w:sz="0" w:space="0" w:color="auto"/>
          </w:divBdr>
        </w:div>
        <w:div w:id="1404453361">
          <w:marLeft w:val="0"/>
          <w:marRight w:val="0"/>
          <w:marTop w:val="0"/>
          <w:marBottom w:val="0"/>
          <w:divBdr>
            <w:top w:val="none" w:sz="0" w:space="0" w:color="auto"/>
            <w:left w:val="none" w:sz="0" w:space="0" w:color="auto"/>
            <w:bottom w:val="none" w:sz="0" w:space="0" w:color="auto"/>
            <w:right w:val="none" w:sz="0" w:space="0" w:color="auto"/>
          </w:divBdr>
        </w:div>
        <w:div w:id="1195268197">
          <w:marLeft w:val="0"/>
          <w:marRight w:val="0"/>
          <w:marTop w:val="0"/>
          <w:marBottom w:val="0"/>
          <w:divBdr>
            <w:top w:val="none" w:sz="0" w:space="0" w:color="auto"/>
            <w:left w:val="none" w:sz="0" w:space="0" w:color="auto"/>
            <w:bottom w:val="none" w:sz="0" w:space="0" w:color="auto"/>
            <w:right w:val="none" w:sz="0" w:space="0" w:color="auto"/>
          </w:divBdr>
        </w:div>
        <w:div w:id="1194462151">
          <w:marLeft w:val="0"/>
          <w:marRight w:val="0"/>
          <w:marTop w:val="0"/>
          <w:marBottom w:val="0"/>
          <w:divBdr>
            <w:top w:val="none" w:sz="0" w:space="0" w:color="auto"/>
            <w:left w:val="none" w:sz="0" w:space="0" w:color="auto"/>
            <w:bottom w:val="none" w:sz="0" w:space="0" w:color="auto"/>
            <w:right w:val="none" w:sz="0" w:space="0" w:color="auto"/>
          </w:divBdr>
        </w:div>
        <w:div w:id="1631589618">
          <w:marLeft w:val="0"/>
          <w:marRight w:val="0"/>
          <w:marTop w:val="0"/>
          <w:marBottom w:val="0"/>
          <w:divBdr>
            <w:top w:val="none" w:sz="0" w:space="0" w:color="auto"/>
            <w:left w:val="none" w:sz="0" w:space="0" w:color="auto"/>
            <w:bottom w:val="none" w:sz="0" w:space="0" w:color="auto"/>
            <w:right w:val="none" w:sz="0" w:space="0" w:color="auto"/>
          </w:divBdr>
        </w:div>
        <w:div w:id="664431793">
          <w:marLeft w:val="0"/>
          <w:marRight w:val="0"/>
          <w:marTop w:val="0"/>
          <w:marBottom w:val="0"/>
          <w:divBdr>
            <w:top w:val="none" w:sz="0" w:space="0" w:color="auto"/>
            <w:left w:val="none" w:sz="0" w:space="0" w:color="auto"/>
            <w:bottom w:val="none" w:sz="0" w:space="0" w:color="auto"/>
            <w:right w:val="none" w:sz="0" w:space="0" w:color="auto"/>
          </w:divBdr>
        </w:div>
        <w:div w:id="1656447391">
          <w:marLeft w:val="0"/>
          <w:marRight w:val="0"/>
          <w:marTop w:val="0"/>
          <w:marBottom w:val="0"/>
          <w:divBdr>
            <w:top w:val="none" w:sz="0" w:space="0" w:color="auto"/>
            <w:left w:val="none" w:sz="0" w:space="0" w:color="auto"/>
            <w:bottom w:val="none" w:sz="0" w:space="0" w:color="auto"/>
            <w:right w:val="none" w:sz="0" w:space="0" w:color="auto"/>
          </w:divBdr>
        </w:div>
        <w:div w:id="769813761">
          <w:marLeft w:val="0"/>
          <w:marRight w:val="0"/>
          <w:marTop w:val="0"/>
          <w:marBottom w:val="0"/>
          <w:divBdr>
            <w:top w:val="none" w:sz="0" w:space="0" w:color="auto"/>
            <w:left w:val="none" w:sz="0" w:space="0" w:color="auto"/>
            <w:bottom w:val="none" w:sz="0" w:space="0" w:color="auto"/>
            <w:right w:val="none" w:sz="0" w:space="0" w:color="auto"/>
          </w:divBdr>
        </w:div>
        <w:div w:id="1679192607">
          <w:marLeft w:val="0"/>
          <w:marRight w:val="0"/>
          <w:marTop w:val="0"/>
          <w:marBottom w:val="0"/>
          <w:divBdr>
            <w:top w:val="none" w:sz="0" w:space="0" w:color="auto"/>
            <w:left w:val="none" w:sz="0" w:space="0" w:color="auto"/>
            <w:bottom w:val="none" w:sz="0" w:space="0" w:color="auto"/>
            <w:right w:val="none" w:sz="0" w:space="0" w:color="auto"/>
          </w:divBdr>
        </w:div>
        <w:div w:id="674767159">
          <w:marLeft w:val="0"/>
          <w:marRight w:val="0"/>
          <w:marTop w:val="0"/>
          <w:marBottom w:val="0"/>
          <w:divBdr>
            <w:top w:val="none" w:sz="0" w:space="0" w:color="auto"/>
            <w:left w:val="none" w:sz="0" w:space="0" w:color="auto"/>
            <w:bottom w:val="none" w:sz="0" w:space="0" w:color="auto"/>
            <w:right w:val="none" w:sz="0" w:space="0" w:color="auto"/>
          </w:divBdr>
        </w:div>
        <w:div w:id="1256481474">
          <w:marLeft w:val="0"/>
          <w:marRight w:val="0"/>
          <w:marTop w:val="0"/>
          <w:marBottom w:val="0"/>
          <w:divBdr>
            <w:top w:val="none" w:sz="0" w:space="0" w:color="auto"/>
            <w:left w:val="none" w:sz="0" w:space="0" w:color="auto"/>
            <w:bottom w:val="none" w:sz="0" w:space="0" w:color="auto"/>
            <w:right w:val="none" w:sz="0" w:space="0" w:color="auto"/>
          </w:divBdr>
        </w:div>
        <w:div w:id="1442916117">
          <w:marLeft w:val="0"/>
          <w:marRight w:val="0"/>
          <w:marTop w:val="0"/>
          <w:marBottom w:val="0"/>
          <w:divBdr>
            <w:top w:val="none" w:sz="0" w:space="0" w:color="auto"/>
            <w:left w:val="none" w:sz="0" w:space="0" w:color="auto"/>
            <w:bottom w:val="none" w:sz="0" w:space="0" w:color="auto"/>
            <w:right w:val="none" w:sz="0" w:space="0" w:color="auto"/>
          </w:divBdr>
        </w:div>
        <w:div w:id="1751536522">
          <w:marLeft w:val="0"/>
          <w:marRight w:val="0"/>
          <w:marTop w:val="0"/>
          <w:marBottom w:val="0"/>
          <w:divBdr>
            <w:top w:val="none" w:sz="0" w:space="0" w:color="auto"/>
            <w:left w:val="none" w:sz="0" w:space="0" w:color="auto"/>
            <w:bottom w:val="none" w:sz="0" w:space="0" w:color="auto"/>
            <w:right w:val="none" w:sz="0" w:space="0" w:color="auto"/>
          </w:divBdr>
        </w:div>
        <w:div w:id="1914118597">
          <w:marLeft w:val="0"/>
          <w:marRight w:val="0"/>
          <w:marTop w:val="0"/>
          <w:marBottom w:val="0"/>
          <w:divBdr>
            <w:top w:val="none" w:sz="0" w:space="0" w:color="auto"/>
            <w:left w:val="none" w:sz="0" w:space="0" w:color="auto"/>
            <w:bottom w:val="none" w:sz="0" w:space="0" w:color="auto"/>
            <w:right w:val="none" w:sz="0" w:space="0" w:color="auto"/>
          </w:divBdr>
        </w:div>
        <w:div w:id="204871521">
          <w:marLeft w:val="0"/>
          <w:marRight w:val="0"/>
          <w:marTop w:val="0"/>
          <w:marBottom w:val="0"/>
          <w:divBdr>
            <w:top w:val="none" w:sz="0" w:space="0" w:color="auto"/>
            <w:left w:val="none" w:sz="0" w:space="0" w:color="auto"/>
            <w:bottom w:val="none" w:sz="0" w:space="0" w:color="auto"/>
            <w:right w:val="none" w:sz="0" w:space="0" w:color="auto"/>
          </w:divBdr>
        </w:div>
        <w:div w:id="2139443975">
          <w:marLeft w:val="0"/>
          <w:marRight w:val="0"/>
          <w:marTop w:val="0"/>
          <w:marBottom w:val="0"/>
          <w:divBdr>
            <w:top w:val="none" w:sz="0" w:space="0" w:color="auto"/>
            <w:left w:val="none" w:sz="0" w:space="0" w:color="auto"/>
            <w:bottom w:val="none" w:sz="0" w:space="0" w:color="auto"/>
            <w:right w:val="none" w:sz="0" w:space="0" w:color="auto"/>
          </w:divBdr>
        </w:div>
        <w:div w:id="1665863131">
          <w:marLeft w:val="0"/>
          <w:marRight w:val="0"/>
          <w:marTop w:val="0"/>
          <w:marBottom w:val="0"/>
          <w:divBdr>
            <w:top w:val="none" w:sz="0" w:space="0" w:color="auto"/>
            <w:left w:val="none" w:sz="0" w:space="0" w:color="auto"/>
            <w:bottom w:val="none" w:sz="0" w:space="0" w:color="auto"/>
            <w:right w:val="none" w:sz="0" w:space="0" w:color="auto"/>
          </w:divBdr>
        </w:div>
        <w:div w:id="630402387">
          <w:marLeft w:val="0"/>
          <w:marRight w:val="0"/>
          <w:marTop w:val="0"/>
          <w:marBottom w:val="0"/>
          <w:divBdr>
            <w:top w:val="none" w:sz="0" w:space="0" w:color="auto"/>
            <w:left w:val="none" w:sz="0" w:space="0" w:color="auto"/>
            <w:bottom w:val="none" w:sz="0" w:space="0" w:color="auto"/>
            <w:right w:val="none" w:sz="0" w:space="0" w:color="auto"/>
          </w:divBdr>
        </w:div>
        <w:div w:id="1670057198">
          <w:marLeft w:val="0"/>
          <w:marRight w:val="0"/>
          <w:marTop w:val="0"/>
          <w:marBottom w:val="0"/>
          <w:divBdr>
            <w:top w:val="none" w:sz="0" w:space="0" w:color="auto"/>
            <w:left w:val="none" w:sz="0" w:space="0" w:color="auto"/>
            <w:bottom w:val="none" w:sz="0" w:space="0" w:color="auto"/>
            <w:right w:val="none" w:sz="0" w:space="0" w:color="auto"/>
          </w:divBdr>
        </w:div>
        <w:div w:id="130560635">
          <w:marLeft w:val="0"/>
          <w:marRight w:val="0"/>
          <w:marTop w:val="0"/>
          <w:marBottom w:val="0"/>
          <w:divBdr>
            <w:top w:val="none" w:sz="0" w:space="0" w:color="auto"/>
            <w:left w:val="none" w:sz="0" w:space="0" w:color="auto"/>
            <w:bottom w:val="none" w:sz="0" w:space="0" w:color="auto"/>
            <w:right w:val="none" w:sz="0" w:space="0" w:color="auto"/>
          </w:divBdr>
        </w:div>
        <w:div w:id="1095979996">
          <w:marLeft w:val="0"/>
          <w:marRight w:val="0"/>
          <w:marTop w:val="0"/>
          <w:marBottom w:val="0"/>
          <w:divBdr>
            <w:top w:val="none" w:sz="0" w:space="0" w:color="auto"/>
            <w:left w:val="none" w:sz="0" w:space="0" w:color="auto"/>
            <w:bottom w:val="none" w:sz="0" w:space="0" w:color="auto"/>
            <w:right w:val="none" w:sz="0" w:space="0" w:color="auto"/>
          </w:divBdr>
        </w:div>
        <w:div w:id="1076174723">
          <w:marLeft w:val="0"/>
          <w:marRight w:val="0"/>
          <w:marTop w:val="0"/>
          <w:marBottom w:val="0"/>
          <w:divBdr>
            <w:top w:val="none" w:sz="0" w:space="0" w:color="auto"/>
            <w:left w:val="none" w:sz="0" w:space="0" w:color="auto"/>
            <w:bottom w:val="none" w:sz="0" w:space="0" w:color="auto"/>
            <w:right w:val="none" w:sz="0" w:space="0" w:color="auto"/>
          </w:divBdr>
        </w:div>
        <w:div w:id="2125230459">
          <w:marLeft w:val="0"/>
          <w:marRight w:val="0"/>
          <w:marTop w:val="0"/>
          <w:marBottom w:val="0"/>
          <w:divBdr>
            <w:top w:val="none" w:sz="0" w:space="0" w:color="auto"/>
            <w:left w:val="none" w:sz="0" w:space="0" w:color="auto"/>
            <w:bottom w:val="none" w:sz="0" w:space="0" w:color="auto"/>
            <w:right w:val="none" w:sz="0" w:space="0" w:color="auto"/>
          </w:divBdr>
        </w:div>
        <w:div w:id="434714523">
          <w:marLeft w:val="0"/>
          <w:marRight w:val="0"/>
          <w:marTop w:val="0"/>
          <w:marBottom w:val="0"/>
          <w:divBdr>
            <w:top w:val="none" w:sz="0" w:space="0" w:color="auto"/>
            <w:left w:val="none" w:sz="0" w:space="0" w:color="auto"/>
            <w:bottom w:val="none" w:sz="0" w:space="0" w:color="auto"/>
            <w:right w:val="none" w:sz="0" w:space="0" w:color="auto"/>
          </w:divBdr>
        </w:div>
        <w:div w:id="1076785072">
          <w:marLeft w:val="0"/>
          <w:marRight w:val="0"/>
          <w:marTop w:val="0"/>
          <w:marBottom w:val="0"/>
          <w:divBdr>
            <w:top w:val="none" w:sz="0" w:space="0" w:color="auto"/>
            <w:left w:val="none" w:sz="0" w:space="0" w:color="auto"/>
            <w:bottom w:val="none" w:sz="0" w:space="0" w:color="auto"/>
            <w:right w:val="none" w:sz="0" w:space="0" w:color="auto"/>
          </w:divBdr>
        </w:div>
        <w:div w:id="1407647992">
          <w:marLeft w:val="0"/>
          <w:marRight w:val="0"/>
          <w:marTop w:val="0"/>
          <w:marBottom w:val="0"/>
          <w:divBdr>
            <w:top w:val="none" w:sz="0" w:space="0" w:color="auto"/>
            <w:left w:val="none" w:sz="0" w:space="0" w:color="auto"/>
            <w:bottom w:val="none" w:sz="0" w:space="0" w:color="auto"/>
            <w:right w:val="none" w:sz="0" w:space="0" w:color="auto"/>
          </w:divBdr>
        </w:div>
        <w:div w:id="739330775">
          <w:marLeft w:val="0"/>
          <w:marRight w:val="0"/>
          <w:marTop w:val="0"/>
          <w:marBottom w:val="0"/>
          <w:divBdr>
            <w:top w:val="none" w:sz="0" w:space="0" w:color="auto"/>
            <w:left w:val="none" w:sz="0" w:space="0" w:color="auto"/>
            <w:bottom w:val="none" w:sz="0" w:space="0" w:color="auto"/>
            <w:right w:val="none" w:sz="0" w:space="0" w:color="auto"/>
          </w:divBdr>
        </w:div>
        <w:div w:id="792405585">
          <w:marLeft w:val="0"/>
          <w:marRight w:val="0"/>
          <w:marTop w:val="0"/>
          <w:marBottom w:val="0"/>
          <w:divBdr>
            <w:top w:val="none" w:sz="0" w:space="0" w:color="auto"/>
            <w:left w:val="none" w:sz="0" w:space="0" w:color="auto"/>
            <w:bottom w:val="none" w:sz="0" w:space="0" w:color="auto"/>
            <w:right w:val="none" w:sz="0" w:space="0" w:color="auto"/>
          </w:divBdr>
        </w:div>
        <w:div w:id="2136829827">
          <w:marLeft w:val="0"/>
          <w:marRight w:val="0"/>
          <w:marTop w:val="0"/>
          <w:marBottom w:val="0"/>
          <w:divBdr>
            <w:top w:val="none" w:sz="0" w:space="0" w:color="auto"/>
            <w:left w:val="none" w:sz="0" w:space="0" w:color="auto"/>
            <w:bottom w:val="none" w:sz="0" w:space="0" w:color="auto"/>
            <w:right w:val="none" w:sz="0" w:space="0" w:color="auto"/>
          </w:divBdr>
        </w:div>
        <w:div w:id="229777171">
          <w:marLeft w:val="0"/>
          <w:marRight w:val="0"/>
          <w:marTop w:val="0"/>
          <w:marBottom w:val="0"/>
          <w:divBdr>
            <w:top w:val="none" w:sz="0" w:space="0" w:color="auto"/>
            <w:left w:val="none" w:sz="0" w:space="0" w:color="auto"/>
            <w:bottom w:val="none" w:sz="0" w:space="0" w:color="auto"/>
            <w:right w:val="none" w:sz="0" w:space="0" w:color="auto"/>
          </w:divBdr>
        </w:div>
        <w:div w:id="627786642">
          <w:marLeft w:val="0"/>
          <w:marRight w:val="0"/>
          <w:marTop w:val="0"/>
          <w:marBottom w:val="0"/>
          <w:divBdr>
            <w:top w:val="none" w:sz="0" w:space="0" w:color="auto"/>
            <w:left w:val="none" w:sz="0" w:space="0" w:color="auto"/>
            <w:bottom w:val="none" w:sz="0" w:space="0" w:color="auto"/>
            <w:right w:val="none" w:sz="0" w:space="0" w:color="auto"/>
          </w:divBdr>
        </w:div>
        <w:div w:id="1639873521">
          <w:marLeft w:val="0"/>
          <w:marRight w:val="0"/>
          <w:marTop w:val="0"/>
          <w:marBottom w:val="0"/>
          <w:divBdr>
            <w:top w:val="none" w:sz="0" w:space="0" w:color="auto"/>
            <w:left w:val="none" w:sz="0" w:space="0" w:color="auto"/>
            <w:bottom w:val="none" w:sz="0" w:space="0" w:color="auto"/>
            <w:right w:val="none" w:sz="0" w:space="0" w:color="auto"/>
          </w:divBdr>
        </w:div>
        <w:div w:id="1802992155">
          <w:marLeft w:val="0"/>
          <w:marRight w:val="0"/>
          <w:marTop w:val="0"/>
          <w:marBottom w:val="0"/>
          <w:divBdr>
            <w:top w:val="none" w:sz="0" w:space="0" w:color="auto"/>
            <w:left w:val="none" w:sz="0" w:space="0" w:color="auto"/>
            <w:bottom w:val="none" w:sz="0" w:space="0" w:color="auto"/>
            <w:right w:val="none" w:sz="0" w:space="0" w:color="auto"/>
          </w:divBdr>
        </w:div>
        <w:div w:id="2060939128">
          <w:marLeft w:val="0"/>
          <w:marRight w:val="0"/>
          <w:marTop w:val="0"/>
          <w:marBottom w:val="0"/>
          <w:divBdr>
            <w:top w:val="none" w:sz="0" w:space="0" w:color="auto"/>
            <w:left w:val="none" w:sz="0" w:space="0" w:color="auto"/>
            <w:bottom w:val="none" w:sz="0" w:space="0" w:color="auto"/>
            <w:right w:val="none" w:sz="0" w:space="0" w:color="auto"/>
          </w:divBdr>
        </w:div>
        <w:div w:id="1894732673">
          <w:marLeft w:val="0"/>
          <w:marRight w:val="0"/>
          <w:marTop w:val="0"/>
          <w:marBottom w:val="0"/>
          <w:divBdr>
            <w:top w:val="none" w:sz="0" w:space="0" w:color="auto"/>
            <w:left w:val="none" w:sz="0" w:space="0" w:color="auto"/>
            <w:bottom w:val="none" w:sz="0" w:space="0" w:color="auto"/>
            <w:right w:val="none" w:sz="0" w:space="0" w:color="auto"/>
          </w:divBdr>
        </w:div>
        <w:div w:id="643850190">
          <w:marLeft w:val="0"/>
          <w:marRight w:val="0"/>
          <w:marTop w:val="0"/>
          <w:marBottom w:val="0"/>
          <w:divBdr>
            <w:top w:val="none" w:sz="0" w:space="0" w:color="auto"/>
            <w:left w:val="none" w:sz="0" w:space="0" w:color="auto"/>
            <w:bottom w:val="none" w:sz="0" w:space="0" w:color="auto"/>
            <w:right w:val="none" w:sz="0" w:space="0" w:color="auto"/>
          </w:divBdr>
        </w:div>
        <w:div w:id="95173688">
          <w:marLeft w:val="0"/>
          <w:marRight w:val="0"/>
          <w:marTop w:val="0"/>
          <w:marBottom w:val="0"/>
          <w:divBdr>
            <w:top w:val="none" w:sz="0" w:space="0" w:color="auto"/>
            <w:left w:val="none" w:sz="0" w:space="0" w:color="auto"/>
            <w:bottom w:val="none" w:sz="0" w:space="0" w:color="auto"/>
            <w:right w:val="none" w:sz="0" w:space="0" w:color="auto"/>
          </w:divBdr>
        </w:div>
        <w:div w:id="1370256249">
          <w:marLeft w:val="0"/>
          <w:marRight w:val="0"/>
          <w:marTop w:val="0"/>
          <w:marBottom w:val="0"/>
          <w:divBdr>
            <w:top w:val="none" w:sz="0" w:space="0" w:color="auto"/>
            <w:left w:val="none" w:sz="0" w:space="0" w:color="auto"/>
            <w:bottom w:val="none" w:sz="0" w:space="0" w:color="auto"/>
            <w:right w:val="none" w:sz="0" w:space="0" w:color="auto"/>
          </w:divBdr>
        </w:div>
        <w:div w:id="566956700">
          <w:marLeft w:val="0"/>
          <w:marRight w:val="0"/>
          <w:marTop w:val="0"/>
          <w:marBottom w:val="0"/>
          <w:divBdr>
            <w:top w:val="none" w:sz="0" w:space="0" w:color="auto"/>
            <w:left w:val="none" w:sz="0" w:space="0" w:color="auto"/>
            <w:bottom w:val="none" w:sz="0" w:space="0" w:color="auto"/>
            <w:right w:val="none" w:sz="0" w:space="0" w:color="auto"/>
          </w:divBdr>
        </w:div>
        <w:div w:id="1910382047">
          <w:marLeft w:val="0"/>
          <w:marRight w:val="0"/>
          <w:marTop w:val="0"/>
          <w:marBottom w:val="0"/>
          <w:divBdr>
            <w:top w:val="none" w:sz="0" w:space="0" w:color="auto"/>
            <w:left w:val="none" w:sz="0" w:space="0" w:color="auto"/>
            <w:bottom w:val="none" w:sz="0" w:space="0" w:color="auto"/>
            <w:right w:val="none" w:sz="0" w:space="0" w:color="auto"/>
          </w:divBdr>
        </w:div>
        <w:div w:id="259023101">
          <w:marLeft w:val="0"/>
          <w:marRight w:val="0"/>
          <w:marTop w:val="0"/>
          <w:marBottom w:val="0"/>
          <w:divBdr>
            <w:top w:val="none" w:sz="0" w:space="0" w:color="auto"/>
            <w:left w:val="none" w:sz="0" w:space="0" w:color="auto"/>
            <w:bottom w:val="none" w:sz="0" w:space="0" w:color="auto"/>
            <w:right w:val="none" w:sz="0" w:space="0" w:color="auto"/>
          </w:divBdr>
        </w:div>
        <w:div w:id="1987318373">
          <w:marLeft w:val="0"/>
          <w:marRight w:val="0"/>
          <w:marTop w:val="0"/>
          <w:marBottom w:val="0"/>
          <w:divBdr>
            <w:top w:val="none" w:sz="0" w:space="0" w:color="auto"/>
            <w:left w:val="none" w:sz="0" w:space="0" w:color="auto"/>
            <w:bottom w:val="none" w:sz="0" w:space="0" w:color="auto"/>
            <w:right w:val="none" w:sz="0" w:space="0" w:color="auto"/>
          </w:divBdr>
        </w:div>
        <w:div w:id="1121345058">
          <w:marLeft w:val="0"/>
          <w:marRight w:val="0"/>
          <w:marTop w:val="0"/>
          <w:marBottom w:val="0"/>
          <w:divBdr>
            <w:top w:val="none" w:sz="0" w:space="0" w:color="auto"/>
            <w:left w:val="none" w:sz="0" w:space="0" w:color="auto"/>
            <w:bottom w:val="none" w:sz="0" w:space="0" w:color="auto"/>
            <w:right w:val="none" w:sz="0" w:space="0" w:color="auto"/>
          </w:divBdr>
        </w:div>
        <w:div w:id="1804351457">
          <w:marLeft w:val="0"/>
          <w:marRight w:val="0"/>
          <w:marTop w:val="0"/>
          <w:marBottom w:val="0"/>
          <w:divBdr>
            <w:top w:val="none" w:sz="0" w:space="0" w:color="auto"/>
            <w:left w:val="none" w:sz="0" w:space="0" w:color="auto"/>
            <w:bottom w:val="none" w:sz="0" w:space="0" w:color="auto"/>
            <w:right w:val="none" w:sz="0" w:space="0" w:color="auto"/>
          </w:divBdr>
        </w:div>
        <w:div w:id="1048721300">
          <w:marLeft w:val="0"/>
          <w:marRight w:val="0"/>
          <w:marTop w:val="0"/>
          <w:marBottom w:val="0"/>
          <w:divBdr>
            <w:top w:val="none" w:sz="0" w:space="0" w:color="auto"/>
            <w:left w:val="none" w:sz="0" w:space="0" w:color="auto"/>
            <w:bottom w:val="none" w:sz="0" w:space="0" w:color="auto"/>
            <w:right w:val="none" w:sz="0" w:space="0" w:color="auto"/>
          </w:divBdr>
        </w:div>
        <w:div w:id="801968873">
          <w:marLeft w:val="0"/>
          <w:marRight w:val="0"/>
          <w:marTop w:val="0"/>
          <w:marBottom w:val="0"/>
          <w:divBdr>
            <w:top w:val="none" w:sz="0" w:space="0" w:color="auto"/>
            <w:left w:val="none" w:sz="0" w:space="0" w:color="auto"/>
            <w:bottom w:val="none" w:sz="0" w:space="0" w:color="auto"/>
            <w:right w:val="none" w:sz="0" w:space="0" w:color="auto"/>
          </w:divBdr>
        </w:div>
        <w:div w:id="2002659707">
          <w:marLeft w:val="0"/>
          <w:marRight w:val="0"/>
          <w:marTop w:val="0"/>
          <w:marBottom w:val="0"/>
          <w:divBdr>
            <w:top w:val="none" w:sz="0" w:space="0" w:color="auto"/>
            <w:left w:val="none" w:sz="0" w:space="0" w:color="auto"/>
            <w:bottom w:val="none" w:sz="0" w:space="0" w:color="auto"/>
            <w:right w:val="none" w:sz="0" w:space="0" w:color="auto"/>
          </w:divBdr>
        </w:div>
        <w:div w:id="1764185244">
          <w:marLeft w:val="0"/>
          <w:marRight w:val="0"/>
          <w:marTop w:val="0"/>
          <w:marBottom w:val="0"/>
          <w:divBdr>
            <w:top w:val="none" w:sz="0" w:space="0" w:color="auto"/>
            <w:left w:val="none" w:sz="0" w:space="0" w:color="auto"/>
            <w:bottom w:val="none" w:sz="0" w:space="0" w:color="auto"/>
            <w:right w:val="none" w:sz="0" w:space="0" w:color="auto"/>
          </w:divBdr>
        </w:div>
        <w:div w:id="377049377">
          <w:marLeft w:val="0"/>
          <w:marRight w:val="0"/>
          <w:marTop w:val="0"/>
          <w:marBottom w:val="0"/>
          <w:divBdr>
            <w:top w:val="none" w:sz="0" w:space="0" w:color="auto"/>
            <w:left w:val="none" w:sz="0" w:space="0" w:color="auto"/>
            <w:bottom w:val="none" w:sz="0" w:space="0" w:color="auto"/>
            <w:right w:val="none" w:sz="0" w:space="0" w:color="auto"/>
          </w:divBdr>
        </w:div>
        <w:div w:id="170872780">
          <w:marLeft w:val="0"/>
          <w:marRight w:val="0"/>
          <w:marTop w:val="0"/>
          <w:marBottom w:val="0"/>
          <w:divBdr>
            <w:top w:val="none" w:sz="0" w:space="0" w:color="auto"/>
            <w:left w:val="none" w:sz="0" w:space="0" w:color="auto"/>
            <w:bottom w:val="none" w:sz="0" w:space="0" w:color="auto"/>
            <w:right w:val="none" w:sz="0" w:space="0" w:color="auto"/>
          </w:divBdr>
        </w:div>
        <w:div w:id="1921521811">
          <w:marLeft w:val="0"/>
          <w:marRight w:val="0"/>
          <w:marTop w:val="0"/>
          <w:marBottom w:val="0"/>
          <w:divBdr>
            <w:top w:val="none" w:sz="0" w:space="0" w:color="auto"/>
            <w:left w:val="none" w:sz="0" w:space="0" w:color="auto"/>
            <w:bottom w:val="none" w:sz="0" w:space="0" w:color="auto"/>
            <w:right w:val="none" w:sz="0" w:space="0" w:color="auto"/>
          </w:divBdr>
        </w:div>
        <w:div w:id="1197083667">
          <w:marLeft w:val="0"/>
          <w:marRight w:val="0"/>
          <w:marTop w:val="0"/>
          <w:marBottom w:val="0"/>
          <w:divBdr>
            <w:top w:val="none" w:sz="0" w:space="0" w:color="auto"/>
            <w:left w:val="none" w:sz="0" w:space="0" w:color="auto"/>
            <w:bottom w:val="none" w:sz="0" w:space="0" w:color="auto"/>
            <w:right w:val="none" w:sz="0" w:space="0" w:color="auto"/>
          </w:divBdr>
        </w:div>
        <w:div w:id="775445196">
          <w:marLeft w:val="0"/>
          <w:marRight w:val="0"/>
          <w:marTop w:val="0"/>
          <w:marBottom w:val="0"/>
          <w:divBdr>
            <w:top w:val="none" w:sz="0" w:space="0" w:color="auto"/>
            <w:left w:val="none" w:sz="0" w:space="0" w:color="auto"/>
            <w:bottom w:val="none" w:sz="0" w:space="0" w:color="auto"/>
            <w:right w:val="none" w:sz="0" w:space="0" w:color="auto"/>
          </w:divBdr>
        </w:div>
        <w:div w:id="1999073656">
          <w:marLeft w:val="0"/>
          <w:marRight w:val="0"/>
          <w:marTop w:val="0"/>
          <w:marBottom w:val="0"/>
          <w:divBdr>
            <w:top w:val="none" w:sz="0" w:space="0" w:color="auto"/>
            <w:left w:val="none" w:sz="0" w:space="0" w:color="auto"/>
            <w:bottom w:val="none" w:sz="0" w:space="0" w:color="auto"/>
            <w:right w:val="none" w:sz="0" w:space="0" w:color="auto"/>
          </w:divBdr>
        </w:div>
        <w:div w:id="774326049">
          <w:marLeft w:val="0"/>
          <w:marRight w:val="0"/>
          <w:marTop w:val="0"/>
          <w:marBottom w:val="0"/>
          <w:divBdr>
            <w:top w:val="none" w:sz="0" w:space="0" w:color="auto"/>
            <w:left w:val="none" w:sz="0" w:space="0" w:color="auto"/>
            <w:bottom w:val="none" w:sz="0" w:space="0" w:color="auto"/>
            <w:right w:val="none" w:sz="0" w:space="0" w:color="auto"/>
          </w:divBdr>
        </w:div>
        <w:div w:id="1374112290">
          <w:marLeft w:val="0"/>
          <w:marRight w:val="0"/>
          <w:marTop w:val="0"/>
          <w:marBottom w:val="0"/>
          <w:divBdr>
            <w:top w:val="none" w:sz="0" w:space="0" w:color="auto"/>
            <w:left w:val="none" w:sz="0" w:space="0" w:color="auto"/>
            <w:bottom w:val="none" w:sz="0" w:space="0" w:color="auto"/>
            <w:right w:val="none" w:sz="0" w:space="0" w:color="auto"/>
          </w:divBdr>
        </w:div>
        <w:div w:id="455221924">
          <w:marLeft w:val="0"/>
          <w:marRight w:val="0"/>
          <w:marTop w:val="0"/>
          <w:marBottom w:val="0"/>
          <w:divBdr>
            <w:top w:val="none" w:sz="0" w:space="0" w:color="auto"/>
            <w:left w:val="none" w:sz="0" w:space="0" w:color="auto"/>
            <w:bottom w:val="none" w:sz="0" w:space="0" w:color="auto"/>
            <w:right w:val="none" w:sz="0" w:space="0" w:color="auto"/>
          </w:divBdr>
        </w:div>
        <w:div w:id="1971934959">
          <w:marLeft w:val="0"/>
          <w:marRight w:val="0"/>
          <w:marTop w:val="0"/>
          <w:marBottom w:val="0"/>
          <w:divBdr>
            <w:top w:val="none" w:sz="0" w:space="0" w:color="auto"/>
            <w:left w:val="none" w:sz="0" w:space="0" w:color="auto"/>
            <w:bottom w:val="none" w:sz="0" w:space="0" w:color="auto"/>
            <w:right w:val="none" w:sz="0" w:space="0" w:color="auto"/>
          </w:divBdr>
        </w:div>
        <w:div w:id="769011083">
          <w:marLeft w:val="0"/>
          <w:marRight w:val="0"/>
          <w:marTop w:val="0"/>
          <w:marBottom w:val="0"/>
          <w:divBdr>
            <w:top w:val="none" w:sz="0" w:space="0" w:color="auto"/>
            <w:left w:val="none" w:sz="0" w:space="0" w:color="auto"/>
            <w:bottom w:val="none" w:sz="0" w:space="0" w:color="auto"/>
            <w:right w:val="none" w:sz="0" w:space="0" w:color="auto"/>
          </w:divBdr>
        </w:div>
        <w:div w:id="840781377">
          <w:marLeft w:val="0"/>
          <w:marRight w:val="0"/>
          <w:marTop w:val="0"/>
          <w:marBottom w:val="0"/>
          <w:divBdr>
            <w:top w:val="none" w:sz="0" w:space="0" w:color="auto"/>
            <w:left w:val="none" w:sz="0" w:space="0" w:color="auto"/>
            <w:bottom w:val="none" w:sz="0" w:space="0" w:color="auto"/>
            <w:right w:val="none" w:sz="0" w:space="0" w:color="auto"/>
          </w:divBdr>
        </w:div>
        <w:div w:id="985163523">
          <w:marLeft w:val="0"/>
          <w:marRight w:val="0"/>
          <w:marTop w:val="0"/>
          <w:marBottom w:val="0"/>
          <w:divBdr>
            <w:top w:val="none" w:sz="0" w:space="0" w:color="auto"/>
            <w:left w:val="none" w:sz="0" w:space="0" w:color="auto"/>
            <w:bottom w:val="none" w:sz="0" w:space="0" w:color="auto"/>
            <w:right w:val="none" w:sz="0" w:space="0" w:color="auto"/>
          </w:divBdr>
        </w:div>
        <w:div w:id="323431762">
          <w:marLeft w:val="0"/>
          <w:marRight w:val="0"/>
          <w:marTop w:val="0"/>
          <w:marBottom w:val="0"/>
          <w:divBdr>
            <w:top w:val="none" w:sz="0" w:space="0" w:color="auto"/>
            <w:left w:val="none" w:sz="0" w:space="0" w:color="auto"/>
            <w:bottom w:val="none" w:sz="0" w:space="0" w:color="auto"/>
            <w:right w:val="none" w:sz="0" w:space="0" w:color="auto"/>
          </w:divBdr>
        </w:div>
        <w:div w:id="806976522">
          <w:marLeft w:val="0"/>
          <w:marRight w:val="0"/>
          <w:marTop w:val="0"/>
          <w:marBottom w:val="0"/>
          <w:divBdr>
            <w:top w:val="none" w:sz="0" w:space="0" w:color="auto"/>
            <w:left w:val="none" w:sz="0" w:space="0" w:color="auto"/>
            <w:bottom w:val="none" w:sz="0" w:space="0" w:color="auto"/>
            <w:right w:val="none" w:sz="0" w:space="0" w:color="auto"/>
          </w:divBdr>
        </w:div>
        <w:div w:id="75782252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3176</Words>
  <Characters>18107</Characters>
  <Application>Microsoft Office Word</Application>
  <DocSecurity>0</DocSecurity>
  <Lines>150</Lines>
  <Paragraphs>42</Paragraphs>
  <ScaleCrop>false</ScaleCrop>
  <Company/>
  <LinksUpToDate>false</LinksUpToDate>
  <CharactersWithSpaces>21241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赵佳乐</dc:creator>
  <cp:lastModifiedBy>赵佳乐</cp:lastModifiedBy>
  <cp:revision>5</cp:revision>
  <cp:lastPrinted>2023-12-07T08:44:00Z</cp:lastPrinted>
  <dcterms:created xsi:type="dcterms:W3CDTF">2023-12-07T08:40:00Z</dcterms:created>
  <dcterms:modified xsi:type="dcterms:W3CDTF">2023-12-07T08:44:00Z</dcterms:modified>
</cp:coreProperties>
</file>